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3004" w:type="dxa"/>
        <w:tblInd w:w="-1003" w:type="dxa"/>
        <w:tblLook w:val="04A0" w:firstRow="1" w:lastRow="0" w:firstColumn="1" w:lastColumn="0" w:noHBand="0" w:noVBand="1"/>
      </w:tblPr>
      <w:tblGrid>
        <w:gridCol w:w="2000"/>
        <w:gridCol w:w="2333"/>
        <w:gridCol w:w="2334"/>
        <w:gridCol w:w="2334"/>
        <w:gridCol w:w="2334"/>
        <w:gridCol w:w="2333"/>
        <w:gridCol w:w="2334"/>
        <w:gridCol w:w="2334"/>
        <w:gridCol w:w="2334"/>
        <w:gridCol w:w="2334"/>
      </w:tblGrid>
      <w:tr w:rsidR="00710C21" w:rsidRPr="00870155" w:rsidTr="005D4FB6">
        <w:trPr>
          <w:trHeight w:val="548"/>
        </w:trPr>
        <w:tc>
          <w:tcPr>
            <w:tcW w:w="23004" w:type="dxa"/>
            <w:gridSpan w:val="10"/>
            <w:tcBorders>
              <w:bottom w:val="single" w:sz="18" w:space="0" w:color="000000"/>
            </w:tcBorders>
            <w:shd w:val="clear" w:color="auto" w:fill="auto"/>
            <w:noWrap/>
          </w:tcPr>
          <w:p w:rsidR="00710C21" w:rsidRPr="00870155" w:rsidRDefault="00710C21"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b/>
                <w:sz w:val="36"/>
                <w:szCs w:val="36"/>
                <w:lang w:eastAsia="en-NZ"/>
              </w:rPr>
              <w:t>TE PAPA AUDIENCE IMPACT MODEL</w:t>
            </w:r>
            <w:r w:rsidRPr="00870155">
              <w:rPr>
                <w:rFonts w:ascii="Arial" w:eastAsia="Times New Roman" w:hAnsi="Arial" w:cs="Arial"/>
                <w:b/>
                <w:sz w:val="36"/>
                <w:szCs w:val="36"/>
                <w:lang w:eastAsia="en-NZ"/>
              </w:rPr>
              <w:br/>
            </w:r>
          </w:p>
        </w:tc>
      </w:tr>
      <w:tr w:rsidR="00303EB3" w:rsidRPr="00870155" w:rsidTr="00EB36A0">
        <w:trPr>
          <w:trHeight w:val="548"/>
        </w:trPr>
        <w:tc>
          <w:tcPr>
            <w:tcW w:w="9001" w:type="dxa"/>
            <w:gridSpan w:val="4"/>
            <w:tcBorders>
              <w:top w:val="single" w:sz="18" w:space="0" w:color="000000"/>
              <w:left w:val="single" w:sz="8" w:space="0" w:color="auto"/>
              <w:bottom w:val="nil"/>
              <w:right w:val="single" w:sz="8" w:space="0" w:color="FFFFFF"/>
            </w:tcBorders>
            <w:shd w:val="clear" w:color="auto" w:fill="auto"/>
            <w:noWrap/>
          </w:tcPr>
          <w:p w:rsidR="00303EB3" w:rsidRPr="002B0E70" w:rsidRDefault="00303EB3" w:rsidP="00553C33">
            <w:pPr>
              <w:spacing w:after="0" w:line="240" w:lineRule="auto"/>
              <w:rPr>
                <w:rFonts w:ascii="Arial" w:eastAsia="Times New Roman" w:hAnsi="Arial" w:cs="Arial"/>
                <w:lang w:eastAsia="en-NZ"/>
              </w:rPr>
            </w:pPr>
            <w:r w:rsidRPr="00870155">
              <w:rPr>
                <w:rFonts w:ascii="Arial" w:eastAsia="Times New Roman" w:hAnsi="Arial" w:cs="Arial"/>
                <w:b/>
                <w:lang w:eastAsia="en-NZ"/>
              </w:rPr>
              <w:t xml:space="preserve">EXPERIENCE: </w:t>
            </w:r>
          </w:p>
        </w:tc>
        <w:tc>
          <w:tcPr>
            <w:tcW w:w="7001" w:type="dxa"/>
            <w:gridSpan w:val="3"/>
            <w:tcBorders>
              <w:top w:val="single" w:sz="18" w:space="0" w:color="000000"/>
              <w:left w:val="nil"/>
              <w:bottom w:val="single" w:sz="8" w:space="0" w:color="auto"/>
              <w:right w:val="single" w:sz="8" w:space="0" w:color="FFFFFF"/>
            </w:tcBorders>
            <w:shd w:val="clear" w:color="auto" w:fill="auto"/>
          </w:tcPr>
          <w:p w:rsidR="00303EB3" w:rsidRPr="002B0E70" w:rsidRDefault="00303EB3" w:rsidP="00303EB3">
            <w:pPr>
              <w:spacing w:after="0" w:line="240" w:lineRule="auto"/>
              <w:rPr>
                <w:rFonts w:ascii="Arial" w:eastAsia="Times New Roman" w:hAnsi="Arial" w:cs="Arial"/>
                <w:lang w:eastAsia="en-NZ"/>
              </w:rPr>
            </w:pPr>
            <w:r w:rsidRPr="00870155">
              <w:rPr>
                <w:rFonts w:ascii="Arial" w:eastAsia="Times New Roman" w:hAnsi="Arial" w:cs="Arial"/>
                <w:b/>
                <w:lang w:eastAsia="en-NZ"/>
              </w:rPr>
              <w:t>EXPERIENCE OWNER:</w:t>
            </w:r>
            <w:r>
              <w:rPr>
                <w:rFonts w:ascii="Arial" w:eastAsia="Times New Roman" w:hAnsi="Arial" w:cs="Arial"/>
                <w:b/>
                <w:lang w:eastAsia="en-NZ"/>
              </w:rPr>
              <w:t xml:space="preserve"> </w:t>
            </w:r>
          </w:p>
        </w:tc>
        <w:tc>
          <w:tcPr>
            <w:tcW w:w="7002" w:type="dxa"/>
            <w:gridSpan w:val="3"/>
            <w:tcBorders>
              <w:top w:val="single" w:sz="18" w:space="0" w:color="000000"/>
              <w:left w:val="nil"/>
              <w:bottom w:val="single" w:sz="8" w:space="0" w:color="FFFFFF"/>
              <w:right w:val="single" w:sz="8" w:space="0" w:color="auto"/>
            </w:tcBorders>
            <w:shd w:val="clear" w:color="auto" w:fill="auto"/>
          </w:tcPr>
          <w:p w:rsidR="00303EB3" w:rsidRPr="002B0E70" w:rsidRDefault="00303EB3" w:rsidP="00303EB3">
            <w:pPr>
              <w:spacing w:after="0" w:line="240" w:lineRule="auto"/>
              <w:rPr>
                <w:rFonts w:ascii="Arial" w:eastAsia="Times New Roman" w:hAnsi="Arial" w:cs="Arial"/>
                <w:color w:val="FFFFFF"/>
                <w:lang w:eastAsia="en-NZ"/>
              </w:rPr>
            </w:pPr>
            <w:r w:rsidRPr="00870155">
              <w:rPr>
                <w:rFonts w:ascii="Arial" w:eastAsia="Times New Roman" w:hAnsi="Arial" w:cs="Arial"/>
                <w:b/>
                <w:lang w:eastAsia="en-NZ"/>
              </w:rPr>
              <w:t>LAST UPDATED:</w:t>
            </w:r>
          </w:p>
        </w:tc>
      </w:tr>
      <w:tr w:rsidR="00303EB3" w:rsidRPr="00870155" w:rsidTr="00303EB3">
        <w:trPr>
          <w:trHeight w:val="278"/>
        </w:trPr>
        <w:tc>
          <w:tcPr>
            <w:tcW w:w="2000" w:type="dxa"/>
            <w:tcBorders>
              <w:top w:val="single" w:sz="8" w:space="0" w:color="auto"/>
              <w:left w:val="single" w:sz="8" w:space="0" w:color="auto"/>
              <w:bottom w:val="single" w:sz="8" w:space="0" w:color="auto"/>
              <w:right w:val="single" w:sz="4" w:space="0" w:color="auto"/>
            </w:tcBorders>
            <w:shd w:val="clear" w:color="auto" w:fill="auto"/>
            <w:noWrap/>
          </w:tcPr>
          <w:p w:rsidR="00303EB3" w:rsidRPr="00870155" w:rsidRDefault="00303EB3" w:rsidP="0049700A">
            <w:pPr>
              <w:spacing w:after="0" w:line="240" w:lineRule="auto"/>
              <w:rPr>
                <w:rFonts w:ascii="Arial" w:eastAsia="Times New Roman" w:hAnsi="Arial" w:cs="Arial"/>
                <w:color w:val="000000"/>
                <w:lang w:eastAsia="en-NZ"/>
              </w:rPr>
            </w:pPr>
          </w:p>
        </w:tc>
        <w:tc>
          <w:tcPr>
            <w:tcW w:w="2333" w:type="dxa"/>
            <w:tcBorders>
              <w:top w:val="single" w:sz="8" w:space="0" w:color="auto"/>
              <w:left w:val="single" w:sz="4" w:space="0" w:color="auto"/>
              <w:bottom w:val="single" w:sz="8" w:space="0" w:color="auto"/>
              <w:right w:val="single" w:sz="4" w:space="0" w:color="auto"/>
            </w:tcBorders>
            <w:shd w:val="clear" w:color="auto" w:fill="auto"/>
          </w:tcPr>
          <w:p w:rsidR="00303EB3" w:rsidRPr="002B0E70" w:rsidRDefault="00303EB3" w:rsidP="0049700A">
            <w:pPr>
              <w:spacing w:after="0" w:line="240" w:lineRule="auto"/>
              <w:jc w:val="center"/>
              <w:rPr>
                <w:rFonts w:ascii="Arial" w:eastAsia="Times New Roman" w:hAnsi="Arial" w:cs="Arial"/>
                <w:b/>
                <w:color w:val="000000" w:themeColor="text1"/>
                <w:lang w:eastAsia="en-NZ"/>
              </w:rPr>
            </w:pPr>
            <w:r w:rsidRPr="002B0E70">
              <w:rPr>
                <w:rFonts w:ascii="Arial" w:eastAsia="Times New Roman" w:hAnsi="Arial" w:cs="Arial"/>
                <w:b/>
                <w:color w:val="000000" w:themeColor="text1"/>
                <w:lang w:eastAsia="en-NZ"/>
              </w:rPr>
              <w:t>Attention</w:t>
            </w:r>
          </w:p>
        </w:tc>
        <w:tc>
          <w:tcPr>
            <w:tcW w:w="2334" w:type="dxa"/>
            <w:tcBorders>
              <w:top w:val="single" w:sz="8" w:space="0" w:color="auto"/>
              <w:left w:val="single" w:sz="4" w:space="0" w:color="auto"/>
              <w:bottom w:val="single" w:sz="8" w:space="0" w:color="auto"/>
              <w:right w:val="single" w:sz="4" w:space="0" w:color="auto"/>
            </w:tcBorders>
            <w:shd w:val="clear" w:color="auto" w:fill="auto"/>
          </w:tcPr>
          <w:p w:rsidR="00303EB3" w:rsidRPr="002B0E70" w:rsidRDefault="00303EB3" w:rsidP="0049700A">
            <w:pPr>
              <w:spacing w:after="0" w:line="240" w:lineRule="auto"/>
              <w:jc w:val="center"/>
              <w:rPr>
                <w:rFonts w:ascii="Arial" w:eastAsia="Times New Roman" w:hAnsi="Arial" w:cs="Arial"/>
                <w:b/>
                <w:color w:val="000000" w:themeColor="text1"/>
                <w:lang w:eastAsia="en-NZ"/>
              </w:rPr>
            </w:pPr>
            <w:r w:rsidRPr="002B0E70">
              <w:rPr>
                <w:rFonts w:ascii="Arial" w:eastAsia="Times New Roman" w:hAnsi="Arial" w:cs="Arial"/>
                <w:b/>
                <w:color w:val="000000" w:themeColor="text1"/>
                <w:lang w:eastAsia="en-NZ"/>
              </w:rPr>
              <w:t>Reaction</w:t>
            </w:r>
          </w:p>
        </w:tc>
        <w:tc>
          <w:tcPr>
            <w:tcW w:w="2334" w:type="dxa"/>
            <w:tcBorders>
              <w:top w:val="single" w:sz="8" w:space="0" w:color="auto"/>
              <w:left w:val="single" w:sz="4" w:space="0" w:color="auto"/>
              <w:bottom w:val="single" w:sz="8" w:space="0" w:color="auto"/>
              <w:right w:val="single" w:sz="4" w:space="0" w:color="auto"/>
            </w:tcBorders>
            <w:shd w:val="clear" w:color="auto" w:fill="auto"/>
          </w:tcPr>
          <w:p w:rsidR="00303EB3" w:rsidRPr="002B0E70" w:rsidRDefault="00303EB3" w:rsidP="0049700A">
            <w:pPr>
              <w:spacing w:after="0" w:line="240" w:lineRule="auto"/>
              <w:jc w:val="center"/>
              <w:rPr>
                <w:rFonts w:ascii="Arial" w:eastAsia="Times New Roman" w:hAnsi="Arial" w:cs="Arial"/>
                <w:b/>
                <w:color w:val="000000" w:themeColor="text1"/>
                <w:lang w:eastAsia="en-NZ"/>
              </w:rPr>
            </w:pPr>
            <w:r w:rsidRPr="002B0E70">
              <w:rPr>
                <w:rFonts w:ascii="Arial" w:eastAsia="Times New Roman" w:hAnsi="Arial" w:cs="Arial"/>
                <w:b/>
                <w:color w:val="000000" w:themeColor="text1"/>
                <w:lang w:eastAsia="en-NZ"/>
              </w:rPr>
              <w:t>Connection</w:t>
            </w:r>
          </w:p>
        </w:tc>
        <w:tc>
          <w:tcPr>
            <w:tcW w:w="7001" w:type="dxa"/>
            <w:gridSpan w:val="3"/>
            <w:tcBorders>
              <w:top w:val="single" w:sz="8" w:space="0" w:color="auto"/>
              <w:left w:val="single" w:sz="4" w:space="0" w:color="auto"/>
              <w:bottom w:val="single" w:sz="8" w:space="0" w:color="FFFFFF"/>
              <w:right w:val="single" w:sz="4" w:space="0" w:color="auto"/>
            </w:tcBorders>
            <w:shd w:val="clear" w:color="auto" w:fill="auto"/>
          </w:tcPr>
          <w:p w:rsidR="00303EB3" w:rsidRPr="002B0E70" w:rsidRDefault="00303EB3" w:rsidP="0049700A">
            <w:pPr>
              <w:spacing w:after="0" w:line="240" w:lineRule="auto"/>
              <w:jc w:val="center"/>
              <w:rPr>
                <w:rFonts w:ascii="Arial" w:eastAsia="Times New Roman" w:hAnsi="Arial" w:cs="Arial"/>
                <w:b/>
                <w:color w:val="000000" w:themeColor="text1"/>
                <w:lang w:eastAsia="en-NZ"/>
              </w:rPr>
            </w:pPr>
            <w:r w:rsidRPr="002B0E70">
              <w:rPr>
                <w:rFonts w:ascii="Arial" w:eastAsia="Times New Roman" w:hAnsi="Arial" w:cs="Arial"/>
                <w:b/>
                <w:color w:val="000000" w:themeColor="text1"/>
                <w:lang w:eastAsia="en-NZ"/>
              </w:rPr>
              <w:t>Insight</w:t>
            </w:r>
          </w:p>
        </w:tc>
        <w:tc>
          <w:tcPr>
            <w:tcW w:w="7002" w:type="dxa"/>
            <w:gridSpan w:val="3"/>
            <w:tcBorders>
              <w:top w:val="single" w:sz="8" w:space="0" w:color="auto"/>
              <w:left w:val="single" w:sz="4" w:space="0" w:color="auto"/>
              <w:bottom w:val="single" w:sz="8" w:space="0" w:color="FFFFFF"/>
              <w:right w:val="single" w:sz="8" w:space="0" w:color="auto"/>
            </w:tcBorders>
            <w:shd w:val="clear" w:color="auto" w:fill="auto"/>
          </w:tcPr>
          <w:p w:rsidR="00303EB3" w:rsidRPr="002B0E70" w:rsidRDefault="00303EB3" w:rsidP="0049700A">
            <w:pPr>
              <w:spacing w:after="0" w:line="240" w:lineRule="auto"/>
              <w:jc w:val="center"/>
              <w:rPr>
                <w:rFonts w:ascii="Arial" w:eastAsia="Times New Roman" w:hAnsi="Arial" w:cs="Arial"/>
                <w:b/>
                <w:color w:val="000000" w:themeColor="text1"/>
                <w:lang w:eastAsia="en-NZ"/>
              </w:rPr>
            </w:pPr>
            <w:r w:rsidRPr="002B0E70">
              <w:rPr>
                <w:rFonts w:ascii="Arial" w:eastAsia="Times New Roman" w:hAnsi="Arial" w:cs="Arial"/>
                <w:b/>
                <w:color w:val="000000" w:themeColor="text1"/>
                <w:lang w:eastAsia="en-NZ"/>
              </w:rPr>
              <w:t>Action</w:t>
            </w:r>
          </w:p>
        </w:tc>
      </w:tr>
      <w:tr w:rsidR="0049700A" w:rsidRPr="00870155" w:rsidTr="00303EB3">
        <w:trPr>
          <w:trHeight w:val="278"/>
        </w:trPr>
        <w:tc>
          <w:tcPr>
            <w:tcW w:w="2000" w:type="dxa"/>
            <w:tcBorders>
              <w:top w:val="single" w:sz="8" w:space="0" w:color="auto"/>
              <w:left w:val="single" w:sz="8" w:space="0" w:color="auto"/>
              <w:bottom w:val="nil"/>
              <w:right w:val="single" w:sz="4" w:space="0" w:color="auto"/>
            </w:tcBorders>
            <w:shd w:val="clear" w:color="auto" w:fill="auto"/>
            <w:noWrap/>
            <w:hideMark/>
          </w:tcPr>
          <w:p w:rsidR="0049700A" w:rsidRPr="00870155" w:rsidRDefault="0049700A" w:rsidP="0049700A">
            <w:pPr>
              <w:spacing w:after="0" w:line="240" w:lineRule="auto"/>
              <w:rPr>
                <w:rFonts w:ascii="Arial" w:eastAsia="Times New Roman" w:hAnsi="Arial" w:cs="Arial"/>
                <w:color w:val="000000"/>
                <w:lang w:eastAsia="en-NZ"/>
              </w:rPr>
            </w:pPr>
            <w:r w:rsidRPr="00870155">
              <w:rPr>
                <w:rFonts w:ascii="Arial" w:eastAsia="Times New Roman" w:hAnsi="Arial" w:cs="Arial"/>
                <w:color w:val="000000"/>
                <w:lang w:eastAsia="en-NZ"/>
              </w:rPr>
              <w:t> </w:t>
            </w:r>
          </w:p>
        </w:tc>
        <w:tc>
          <w:tcPr>
            <w:tcW w:w="2333" w:type="dxa"/>
            <w:tcBorders>
              <w:top w:val="single" w:sz="8" w:space="0" w:color="auto"/>
              <w:left w:val="single" w:sz="4" w:space="0" w:color="auto"/>
              <w:bottom w:val="single" w:sz="8" w:space="0" w:color="FFFFFF"/>
              <w:right w:val="single" w:sz="8" w:space="0" w:color="FFFFFF"/>
            </w:tcBorders>
            <w:shd w:val="clear" w:color="000000" w:fill="847690"/>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1</w:t>
            </w:r>
          </w:p>
        </w:tc>
        <w:tc>
          <w:tcPr>
            <w:tcW w:w="2334" w:type="dxa"/>
            <w:tcBorders>
              <w:top w:val="single" w:sz="8" w:space="0" w:color="auto"/>
              <w:left w:val="nil"/>
              <w:bottom w:val="single" w:sz="8" w:space="0" w:color="FFFFFF"/>
              <w:right w:val="single" w:sz="8" w:space="0" w:color="FFFFFF"/>
            </w:tcBorders>
            <w:shd w:val="clear" w:color="000000" w:fill="786885"/>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2</w:t>
            </w:r>
          </w:p>
        </w:tc>
        <w:tc>
          <w:tcPr>
            <w:tcW w:w="2334" w:type="dxa"/>
            <w:tcBorders>
              <w:top w:val="single" w:sz="8" w:space="0" w:color="auto"/>
              <w:left w:val="nil"/>
              <w:bottom w:val="single" w:sz="8" w:space="0" w:color="FFFFFF"/>
              <w:right w:val="single" w:sz="8" w:space="0" w:color="FFFFFF"/>
            </w:tcBorders>
            <w:shd w:val="clear" w:color="auto" w:fill="6C5B7B"/>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3</w:t>
            </w:r>
          </w:p>
        </w:tc>
        <w:tc>
          <w:tcPr>
            <w:tcW w:w="2334" w:type="dxa"/>
            <w:tcBorders>
              <w:top w:val="single" w:sz="8" w:space="0" w:color="auto"/>
              <w:left w:val="nil"/>
              <w:bottom w:val="single" w:sz="8" w:space="0" w:color="FFFFFF"/>
              <w:right w:val="single" w:sz="8" w:space="0" w:color="FFFFFF"/>
            </w:tcBorders>
            <w:shd w:val="clear" w:color="auto" w:fill="584268"/>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4</w:t>
            </w:r>
          </w:p>
        </w:tc>
        <w:tc>
          <w:tcPr>
            <w:tcW w:w="2333" w:type="dxa"/>
            <w:tcBorders>
              <w:top w:val="single" w:sz="8" w:space="0" w:color="auto"/>
              <w:left w:val="nil"/>
              <w:bottom w:val="single" w:sz="8" w:space="0" w:color="FFFFFF"/>
              <w:right w:val="single" w:sz="8" w:space="0" w:color="FFFFFF"/>
            </w:tcBorders>
            <w:shd w:val="clear" w:color="auto" w:fill="4B355C"/>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5</w:t>
            </w:r>
          </w:p>
        </w:tc>
        <w:tc>
          <w:tcPr>
            <w:tcW w:w="2334" w:type="dxa"/>
            <w:tcBorders>
              <w:top w:val="single" w:sz="8" w:space="0" w:color="auto"/>
              <w:left w:val="nil"/>
              <w:bottom w:val="single" w:sz="8" w:space="0" w:color="FFFFFF"/>
              <w:right w:val="single" w:sz="8" w:space="0" w:color="FFFFFF"/>
            </w:tcBorders>
            <w:shd w:val="clear" w:color="auto" w:fill="402953"/>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6</w:t>
            </w:r>
          </w:p>
        </w:tc>
        <w:tc>
          <w:tcPr>
            <w:tcW w:w="2334" w:type="dxa"/>
            <w:tcBorders>
              <w:top w:val="single" w:sz="8" w:space="0" w:color="auto"/>
              <w:left w:val="nil"/>
              <w:bottom w:val="single" w:sz="8" w:space="0" w:color="FFFFFF"/>
              <w:right w:val="single" w:sz="8" w:space="0" w:color="FFFFFF"/>
            </w:tcBorders>
            <w:shd w:val="clear" w:color="auto" w:fill="371D4A"/>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7</w:t>
            </w:r>
          </w:p>
        </w:tc>
        <w:tc>
          <w:tcPr>
            <w:tcW w:w="2334" w:type="dxa"/>
            <w:tcBorders>
              <w:top w:val="single" w:sz="8" w:space="0" w:color="auto"/>
              <w:left w:val="nil"/>
              <w:bottom w:val="single" w:sz="8" w:space="0" w:color="FFFFFF"/>
              <w:right w:val="single" w:sz="8" w:space="0" w:color="FFFFFF"/>
            </w:tcBorders>
            <w:shd w:val="clear" w:color="auto" w:fill="2A103F"/>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8</w:t>
            </w:r>
          </w:p>
        </w:tc>
        <w:tc>
          <w:tcPr>
            <w:tcW w:w="2334" w:type="dxa"/>
            <w:tcBorders>
              <w:top w:val="single" w:sz="8" w:space="0" w:color="auto"/>
              <w:left w:val="nil"/>
              <w:bottom w:val="single" w:sz="8" w:space="0" w:color="FFFFFF"/>
              <w:right w:val="single" w:sz="8" w:space="0" w:color="auto"/>
            </w:tcBorders>
            <w:shd w:val="clear" w:color="000000" w:fill="1F0334"/>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9</w:t>
            </w:r>
          </w:p>
        </w:tc>
      </w:tr>
      <w:tr w:rsidR="0049700A" w:rsidRPr="00870155" w:rsidTr="00303EB3">
        <w:trPr>
          <w:trHeight w:val="540"/>
        </w:trPr>
        <w:tc>
          <w:tcPr>
            <w:tcW w:w="2000" w:type="dxa"/>
            <w:tcBorders>
              <w:top w:val="nil"/>
              <w:left w:val="single" w:sz="8" w:space="0" w:color="auto"/>
              <w:bottom w:val="nil"/>
              <w:right w:val="single" w:sz="4" w:space="0" w:color="auto"/>
            </w:tcBorders>
            <w:shd w:val="clear" w:color="auto" w:fill="auto"/>
            <w:noWrap/>
            <w:hideMark/>
          </w:tcPr>
          <w:p w:rsidR="0049700A" w:rsidRPr="00870155" w:rsidRDefault="0049700A" w:rsidP="0049700A">
            <w:pPr>
              <w:spacing w:after="0" w:line="240" w:lineRule="auto"/>
              <w:rPr>
                <w:rFonts w:ascii="Arial" w:eastAsia="Times New Roman" w:hAnsi="Arial" w:cs="Arial"/>
                <w:color w:val="000000"/>
                <w:lang w:eastAsia="en-NZ"/>
              </w:rPr>
            </w:pPr>
            <w:r w:rsidRPr="00870155">
              <w:rPr>
                <w:rFonts w:ascii="Arial" w:eastAsia="Times New Roman" w:hAnsi="Arial" w:cs="Arial"/>
                <w:color w:val="000000"/>
                <w:lang w:eastAsia="en-NZ"/>
              </w:rPr>
              <w:t> </w:t>
            </w:r>
          </w:p>
        </w:tc>
        <w:tc>
          <w:tcPr>
            <w:tcW w:w="2333" w:type="dxa"/>
            <w:tcBorders>
              <w:top w:val="nil"/>
              <w:left w:val="single" w:sz="4" w:space="0" w:color="auto"/>
              <w:bottom w:val="nil"/>
              <w:right w:val="single" w:sz="8" w:space="0" w:color="FFFFFF"/>
            </w:tcBorders>
            <w:shd w:val="clear" w:color="000000" w:fill="847690"/>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Attention caught</w:t>
            </w:r>
          </w:p>
        </w:tc>
        <w:tc>
          <w:tcPr>
            <w:tcW w:w="2334" w:type="dxa"/>
            <w:tcBorders>
              <w:top w:val="nil"/>
              <w:left w:val="nil"/>
              <w:bottom w:val="nil"/>
              <w:right w:val="single" w:sz="8" w:space="0" w:color="FFFFFF"/>
            </w:tcBorders>
            <w:shd w:val="clear" w:color="000000" w:fill="786885"/>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Immediate reaction</w:t>
            </w:r>
          </w:p>
        </w:tc>
        <w:tc>
          <w:tcPr>
            <w:tcW w:w="2334" w:type="dxa"/>
            <w:tcBorders>
              <w:top w:val="nil"/>
              <w:left w:val="nil"/>
              <w:bottom w:val="nil"/>
              <w:right w:val="single" w:sz="8" w:space="0" w:color="FFFFFF"/>
            </w:tcBorders>
            <w:shd w:val="clear" w:color="auto" w:fill="6C5B7B"/>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Personal connection</w:t>
            </w:r>
          </w:p>
        </w:tc>
        <w:tc>
          <w:tcPr>
            <w:tcW w:w="2334" w:type="dxa"/>
            <w:tcBorders>
              <w:top w:val="nil"/>
              <w:left w:val="nil"/>
              <w:bottom w:val="nil"/>
              <w:right w:val="single" w:sz="8" w:space="0" w:color="FFFFFF"/>
            </w:tcBorders>
            <w:shd w:val="clear" w:color="auto" w:fill="584268"/>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Simple learning</w:t>
            </w:r>
          </w:p>
        </w:tc>
        <w:tc>
          <w:tcPr>
            <w:tcW w:w="2333" w:type="dxa"/>
            <w:tcBorders>
              <w:top w:val="nil"/>
              <w:left w:val="nil"/>
              <w:bottom w:val="nil"/>
              <w:right w:val="single" w:sz="8" w:space="0" w:color="FFFFFF"/>
            </w:tcBorders>
            <w:shd w:val="clear" w:color="auto" w:fill="4B355C"/>
            <w:hideMark/>
          </w:tcPr>
          <w:p w:rsidR="0049700A" w:rsidRPr="00870155" w:rsidRDefault="0049700A" w:rsidP="00EB1F83">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 xml:space="preserve">Applied personal </w:t>
            </w:r>
            <w:r w:rsidR="00EB1F83">
              <w:rPr>
                <w:rFonts w:ascii="Arial" w:eastAsia="Times New Roman" w:hAnsi="Arial" w:cs="Arial"/>
                <w:color w:val="FFFFFF"/>
                <w:lang w:eastAsia="en-NZ"/>
              </w:rPr>
              <w:t>Insight</w:t>
            </w:r>
          </w:p>
        </w:tc>
        <w:tc>
          <w:tcPr>
            <w:tcW w:w="2334" w:type="dxa"/>
            <w:tcBorders>
              <w:top w:val="nil"/>
              <w:left w:val="nil"/>
              <w:bottom w:val="nil"/>
              <w:right w:val="single" w:sz="8" w:space="0" w:color="FFFFFF"/>
            </w:tcBorders>
            <w:shd w:val="clear" w:color="auto" w:fill="402953"/>
            <w:hideMark/>
          </w:tcPr>
          <w:p w:rsidR="0049700A" w:rsidRPr="00870155" w:rsidRDefault="0049700A" w:rsidP="00EB1F83">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 xml:space="preserve">Applied empathic </w:t>
            </w:r>
            <w:r w:rsidR="00EB1F83">
              <w:rPr>
                <w:rFonts w:ascii="Arial" w:eastAsia="Times New Roman" w:hAnsi="Arial" w:cs="Arial"/>
                <w:color w:val="FFFFFF"/>
                <w:lang w:eastAsia="en-NZ"/>
              </w:rPr>
              <w:t>Insight</w:t>
            </w:r>
          </w:p>
        </w:tc>
        <w:tc>
          <w:tcPr>
            <w:tcW w:w="2334" w:type="dxa"/>
            <w:tcBorders>
              <w:top w:val="nil"/>
              <w:left w:val="nil"/>
              <w:bottom w:val="nil"/>
              <w:right w:val="single" w:sz="8" w:space="0" w:color="FFFFFF"/>
            </w:tcBorders>
            <w:shd w:val="clear" w:color="auto" w:fill="371D4A"/>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Personal action</w:t>
            </w:r>
          </w:p>
        </w:tc>
        <w:tc>
          <w:tcPr>
            <w:tcW w:w="2334" w:type="dxa"/>
            <w:tcBorders>
              <w:top w:val="nil"/>
              <w:left w:val="nil"/>
              <w:bottom w:val="nil"/>
              <w:right w:val="single" w:sz="8" w:space="0" w:color="FFFFFF"/>
            </w:tcBorders>
            <w:shd w:val="clear" w:color="auto" w:fill="2A103F"/>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Group/ community action</w:t>
            </w:r>
          </w:p>
        </w:tc>
        <w:tc>
          <w:tcPr>
            <w:tcW w:w="2334" w:type="dxa"/>
            <w:tcBorders>
              <w:top w:val="nil"/>
              <w:left w:val="nil"/>
              <w:bottom w:val="nil"/>
              <w:right w:val="single" w:sz="8" w:space="0" w:color="auto"/>
            </w:tcBorders>
            <w:shd w:val="clear" w:color="auto" w:fill="1F0334"/>
            <w:hideMark/>
          </w:tcPr>
          <w:p w:rsidR="0049700A" w:rsidRPr="00870155" w:rsidRDefault="0049700A" w:rsidP="0049700A">
            <w:pPr>
              <w:spacing w:after="0" w:line="240" w:lineRule="auto"/>
              <w:jc w:val="center"/>
              <w:rPr>
                <w:rFonts w:ascii="Arial" w:eastAsia="Times New Roman" w:hAnsi="Arial" w:cs="Arial"/>
                <w:color w:val="FFFFFF"/>
                <w:lang w:eastAsia="en-NZ"/>
              </w:rPr>
            </w:pPr>
            <w:r w:rsidRPr="00870155">
              <w:rPr>
                <w:rFonts w:ascii="Arial" w:eastAsia="Times New Roman" w:hAnsi="Arial" w:cs="Arial"/>
                <w:color w:val="FFFFFF"/>
                <w:lang w:eastAsia="en-NZ"/>
              </w:rPr>
              <w:t>National impact</w:t>
            </w:r>
          </w:p>
        </w:tc>
      </w:tr>
      <w:tr w:rsidR="0049700A" w:rsidRPr="00870155" w:rsidTr="00303EB3">
        <w:trPr>
          <w:trHeight w:val="1405"/>
        </w:trPr>
        <w:tc>
          <w:tcPr>
            <w:tcW w:w="2000" w:type="dxa"/>
            <w:tcBorders>
              <w:top w:val="nil"/>
              <w:left w:val="single" w:sz="8" w:space="0" w:color="auto"/>
              <w:bottom w:val="single" w:sz="8" w:space="0" w:color="FFFFFF"/>
              <w:right w:val="single" w:sz="4" w:space="0" w:color="auto"/>
            </w:tcBorders>
            <w:shd w:val="clear" w:color="000000" w:fill="D9D9D9"/>
            <w:hideMark/>
          </w:tcPr>
          <w:p w:rsidR="0049700A" w:rsidRPr="00870155" w:rsidRDefault="0049700A" w:rsidP="0049700A">
            <w:pPr>
              <w:spacing w:after="0" w:line="240" w:lineRule="auto"/>
              <w:rPr>
                <w:rFonts w:ascii="Arial" w:eastAsia="Times New Roman" w:hAnsi="Arial" w:cs="Arial"/>
                <w:b/>
                <w:bCs/>
                <w:color w:val="000000"/>
                <w:sz w:val="20"/>
                <w:szCs w:val="20"/>
                <w:lang w:eastAsia="en-NZ"/>
              </w:rPr>
            </w:pPr>
            <w:r w:rsidRPr="00870155">
              <w:rPr>
                <w:rFonts w:ascii="Arial" w:eastAsia="Times New Roman" w:hAnsi="Arial" w:cs="Arial"/>
                <w:b/>
                <w:bCs/>
                <w:color w:val="000000"/>
                <w:sz w:val="20"/>
                <w:szCs w:val="20"/>
                <w:lang w:eastAsia="en-NZ"/>
              </w:rPr>
              <w:t>Goal 1</w:t>
            </w:r>
          </w:p>
        </w:tc>
        <w:tc>
          <w:tcPr>
            <w:tcW w:w="2333" w:type="dxa"/>
            <w:tcBorders>
              <w:top w:val="single" w:sz="4" w:space="0" w:color="auto"/>
              <w:left w:val="single" w:sz="4" w:space="0" w:color="auto"/>
              <w:bottom w:val="single" w:sz="4" w:space="0" w:color="auto"/>
              <w:right w:val="single" w:sz="4" w:space="0" w:color="auto"/>
            </w:tcBorders>
            <w:shd w:val="clear" w:color="000000" w:fill="FFFFFF"/>
          </w:tcPr>
          <w:p w:rsidR="0049700A" w:rsidRPr="00870155" w:rsidRDefault="0049700A" w:rsidP="0049700A">
            <w:pPr>
              <w:spacing w:after="0" w:line="240" w:lineRule="auto"/>
              <w:rPr>
                <w:rFonts w:ascii="Arial" w:eastAsia="Times New Roman" w:hAnsi="Arial" w:cs="Arial"/>
                <w:color w:val="000000"/>
                <w:sz w:val="20"/>
                <w:szCs w:val="20"/>
                <w:lang w:eastAsia="en-NZ"/>
              </w:rPr>
            </w:pPr>
          </w:p>
        </w:tc>
        <w:tc>
          <w:tcPr>
            <w:tcW w:w="2334" w:type="dxa"/>
            <w:tcBorders>
              <w:top w:val="single" w:sz="4" w:space="0" w:color="auto"/>
              <w:left w:val="nil"/>
              <w:bottom w:val="single" w:sz="4" w:space="0" w:color="auto"/>
              <w:right w:val="single" w:sz="4" w:space="0" w:color="auto"/>
            </w:tcBorders>
            <w:shd w:val="clear" w:color="000000" w:fill="FFFFFF"/>
          </w:tcPr>
          <w:p w:rsidR="00B91703" w:rsidRPr="00870155" w:rsidRDefault="00B91703" w:rsidP="00B91703">
            <w:pPr>
              <w:spacing w:after="0" w:line="240" w:lineRule="auto"/>
              <w:rPr>
                <w:rFonts w:ascii="Arial" w:eastAsia="Times New Roman" w:hAnsi="Arial" w:cs="Arial"/>
                <w:color w:val="000000"/>
                <w:sz w:val="20"/>
                <w:szCs w:val="20"/>
                <w:lang w:eastAsia="en-NZ"/>
              </w:rPr>
            </w:pPr>
          </w:p>
        </w:tc>
        <w:tc>
          <w:tcPr>
            <w:tcW w:w="2334" w:type="dxa"/>
            <w:tcBorders>
              <w:top w:val="single" w:sz="4" w:space="0" w:color="auto"/>
              <w:left w:val="nil"/>
              <w:bottom w:val="single" w:sz="4" w:space="0" w:color="auto"/>
              <w:right w:val="single" w:sz="4" w:space="0" w:color="auto"/>
            </w:tcBorders>
            <w:shd w:val="clear" w:color="000000" w:fill="FFFFFF"/>
          </w:tcPr>
          <w:p w:rsidR="00105381" w:rsidRPr="00870155" w:rsidRDefault="00105381" w:rsidP="00447F43">
            <w:pPr>
              <w:spacing w:after="0" w:line="240" w:lineRule="auto"/>
              <w:rPr>
                <w:rFonts w:ascii="Arial" w:eastAsia="Times New Roman" w:hAnsi="Arial" w:cs="Arial"/>
                <w:color w:val="000000"/>
                <w:sz w:val="20"/>
                <w:szCs w:val="20"/>
                <w:lang w:eastAsia="en-NZ"/>
              </w:rPr>
            </w:pPr>
          </w:p>
        </w:tc>
        <w:tc>
          <w:tcPr>
            <w:tcW w:w="2334" w:type="dxa"/>
            <w:tcBorders>
              <w:top w:val="single" w:sz="4" w:space="0" w:color="auto"/>
              <w:left w:val="nil"/>
              <w:bottom w:val="single" w:sz="4" w:space="0" w:color="auto"/>
              <w:right w:val="single" w:sz="4" w:space="0" w:color="auto"/>
            </w:tcBorders>
            <w:shd w:val="clear" w:color="000000" w:fill="FFFFFF"/>
          </w:tcPr>
          <w:p w:rsidR="00DD5F6A" w:rsidRPr="00870155" w:rsidRDefault="00DD5F6A" w:rsidP="0049700A">
            <w:pPr>
              <w:spacing w:after="0" w:line="240" w:lineRule="auto"/>
              <w:rPr>
                <w:rFonts w:ascii="Arial" w:eastAsia="Times New Roman" w:hAnsi="Arial" w:cs="Arial"/>
                <w:color w:val="000000"/>
                <w:sz w:val="20"/>
                <w:szCs w:val="20"/>
                <w:lang w:eastAsia="en-NZ"/>
              </w:rPr>
            </w:pPr>
          </w:p>
        </w:tc>
        <w:tc>
          <w:tcPr>
            <w:tcW w:w="2333" w:type="dxa"/>
            <w:tcBorders>
              <w:top w:val="single" w:sz="4" w:space="0" w:color="auto"/>
              <w:left w:val="nil"/>
              <w:bottom w:val="single" w:sz="4" w:space="0" w:color="auto"/>
              <w:right w:val="single" w:sz="4" w:space="0" w:color="auto"/>
            </w:tcBorders>
            <w:shd w:val="clear" w:color="000000" w:fill="FFFFFF"/>
          </w:tcPr>
          <w:p w:rsidR="0049700A" w:rsidRPr="00870155" w:rsidRDefault="0049700A" w:rsidP="00447F43">
            <w:pPr>
              <w:spacing w:after="0" w:line="240" w:lineRule="auto"/>
              <w:rPr>
                <w:rFonts w:ascii="Arial" w:eastAsia="Times New Roman" w:hAnsi="Arial" w:cs="Arial"/>
                <w:color w:val="000000"/>
                <w:sz w:val="20"/>
                <w:szCs w:val="20"/>
                <w:lang w:eastAsia="en-NZ"/>
              </w:rPr>
            </w:pPr>
          </w:p>
        </w:tc>
        <w:tc>
          <w:tcPr>
            <w:tcW w:w="2334" w:type="dxa"/>
            <w:tcBorders>
              <w:top w:val="single" w:sz="4" w:space="0" w:color="auto"/>
              <w:left w:val="nil"/>
              <w:bottom w:val="single" w:sz="4" w:space="0" w:color="auto"/>
              <w:right w:val="single" w:sz="4" w:space="0" w:color="auto"/>
            </w:tcBorders>
            <w:shd w:val="clear" w:color="000000" w:fill="FFFFFF"/>
          </w:tcPr>
          <w:p w:rsidR="00DD5F6A" w:rsidRPr="00870155" w:rsidRDefault="00DD5F6A" w:rsidP="00DD5F6A">
            <w:pPr>
              <w:spacing w:after="0" w:line="240" w:lineRule="auto"/>
              <w:rPr>
                <w:rFonts w:ascii="Arial" w:eastAsia="Times New Roman" w:hAnsi="Arial" w:cs="Arial"/>
                <w:color w:val="000000"/>
                <w:sz w:val="20"/>
                <w:szCs w:val="20"/>
                <w:lang w:eastAsia="en-NZ"/>
              </w:rPr>
            </w:pPr>
          </w:p>
        </w:tc>
        <w:tc>
          <w:tcPr>
            <w:tcW w:w="2334" w:type="dxa"/>
            <w:tcBorders>
              <w:top w:val="single" w:sz="4" w:space="0" w:color="auto"/>
              <w:left w:val="nil"/>
              <w:bottom w:val="single" w:sz="4" w:space="0" w:color="auto"/>
              <w:right w:val="single" w:sz="4" w:space="0" w:color="auto"/>
            </w:tcBorders>
            <w:shd w:val="clear" w:color="000000" w:fill="FFFFFF"/>
          </w:tcPr>
          <w:p w:rsidR="0049700A" w:rsidRPr="00870155" w:rsidRDefault="0049700A" w:rsidP="0049700A">
            <w:pPr>
              <w:spacing w:after="0" w:line="240" w:lineRule="auto"/>
              <w:rPr>
                <w:rFonts w:ascii="Arial" w:eastAsia="Times New Roman" w:hAnsi="Arial" w:cs="Arial"/>
                <w:color w:val="000000"/>
                <w:sz w:val="20"/>
                <w:szCs w:val="20"/>
                <w:lang w:eastAsia="en-NZ"/>
              </w:rPr>
            </w:pPr>
          </w:p>
        </w:tc>
        <w:tc>
          <w:tcPr>
            <w:tcW w:w="2334" w:type="dxa"/>
            <w:tcBorders>
              <w:top w:val="single" w:sz="4" w:space="0" w:color="auto"/>
              <w:left w:val="nil"/>
              <w:bottom w:val="single" w:sz="4" w:space="0" w:color="auto"/>
              <w:right w:val="single" w:sz="4" w:space="0" w:color="auto"/>
            </w:tcBorders>
            <w:shd w:val="clear" w:color="000000" w:fill="FFFFFF"/>
          </w:tcPr>
          <w:p w:rsidR="0049700A" w:rsidRPr="00870155" w:rsidRDefault="0049700A" w:rsidP="0049700A">
            <w:pPr>
              <w:spacing w:after="0" w:line="240" w:lineRule="auto"/>
              <w:rPr>
                <w:rFonts w:ascii="Arial" w:eastAsia="Times New Roman" w:hAnsi="Arial" w:cs="Arial"/>
                <w:color w:val="000000"/>
                <w:sz w:val="20"/>
                <w:szCs w:val="20"/>
                <w:lang w:eastAsia="en-NZ"/>
              </w:rPr>
            </w:pPr>
          </w:p>
        </w:tc>
        <w:tc>
          <w:tcPr>
            <w:tcW w:w="2334" w:type="dxa"/>
            <w:tcBorders>
              <w:top w:val="single" w:sz="4" w:space="0" w:color="auto"/>
              <w:left w:val="nil"/>
              <w:bottom w:val="single" w:sz="4" w:space="0" w:color="auto"/>
              <w:right w:val="single" w:sz="4" w:space="0" w:color="auto"/>
            </w:tcBorders>
            <w:shd w:val="clear" w:color="000000" w:fill="FFFFFF"/>
          </w:tcPr>
          <w:p w:rsidR="0049700A" w:rsidRPr="00870155" w:rsidRDefault="0049700A" w:rsidP="0049700A">
            <w:pPr>
              <w:spacing w:after="0" w:line="240" w:lineRule="auto"/>
              <w:rPr>
                <w:rFonts w:ascii="Arial" w:eastAsia="Times New Roman" w:hAnsi="Arial" w:cs="Arial"/>
                <w:color w:val="000000"/>
                <w:sz w:val="20"/>
                <w:szCs w:val="20"/>
                <w:lang w:eastAsia="en-NZ"/>
              </w:rPr>
            </w:pPr>
          </w:p>
        </w:tc>
      </w:tr>
      <w:tr w:rsidR="0049700A" w:rsidRPr="00870155" w:rsidTr="00303EB3">
        <w:trPr>
          <w:trHeight w:val="1283"/>
        </w:trPr>
        <w:tc>
          <w:tcPr>
            <w:tcW w:w="2000" w:type="dxa"/>
            <w:tcBorders>
              <w:top w:val="nil"/>
              <w:left w:val="single" w:sz="8" w:space="0" w:color="auto"/>
              <w:bottom w:val="single" w:sz="8" w:space="0" w:color="FFFFFF"/>
              <w:right w:val="single" w:sz="4" w:space="0" w:color="auto"/>
            </w:tcBorders>
            <w:shd w:val="clear" w:color="000000" w:fill="D9D9D9"/>
            <w:hideMark/>
          </w:tcPr>
          <w:p w:rsidR="0049700A" w:rsidRPr="00870155" w:rsidRDefault="0049700A" w:rsidP="0049700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Examples</w:t>
            </w:r>
          </w:p>
        </w:tc>
        <w:tc>
          <w:tcPr>
            <w:tcW w:w="2333" w:type="dxa"/>
            <w:tcBorders>
              <w:top w:val="nil"/>
              <w:left w:val="single" w:sz="4" w:space="0" w:color="auto"/>
              <w:bottom w:val="single" w:sz="4" w:space="0" w:color="auto"/>
              <w:right w:val="single" w:sz="4" w:space="0" w:color="auto"/>
            </w:tcBorders>
            <w:shd w:val="clear" w:color="000000" w:fill="FFFFFF"/>
          </w:tcPr>
          <w:p w:rsidR="008F0B4B" w:rsidRPr="00870155" w:rsidRDefault="008F0B4B" w:rsidP="0049700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B91703" w:rsidRPr="00870155" w:rsidRDefault="00B91703" w:rsidP="00B36A69">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8F0B4B" w:rsidRPr="00870155" w:rsidRDefault="008F0B4B" w:rsidP="0049700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8F0B4B" w:rsidRPr="00870155" w:rsidRDefault="008F0B4B" w:rsidP="0049700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B91703" w:rsidRPr="00870155" w:rsidRDefault="00B91703" w:rsidP="0049700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8F0B4B" w:rsidRPr="00870155" w:rsidRDefault="008F0B4B" w:rsidP="0049700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DD5F6A" w:rsidRPr="00870155" w:rsidRDefault="00DD5F6A" w:rsidP="0049700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B91703" w:rsidRPr="00870155" w:rsidRDefault="00B91703" w:rsidP="0049700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49700A" w:rsidRPr="00870155" w:rsidRDefault="0049700A" w:rsidP="0049700A">
            <w:pPr>
              <w:spacing w:after="0" w:line="240" w:lineRule="auto"/>
              <w:rPr>
                <w:rFonts w:ascii="Arial" w:eastAsia="Times New Roman" w:hAnsi="Arial" w:cs="Arial"/>
                <w:color w:val="000000"/>
                <w:sz w:val="20"/>
                <w:szCs w:val="20"/>
                <w:lang w:eastAsia="en-NZ"/>
              </w:rPr>
            </w:pPr>
          </w:p>
        </w:tc>
      </w:tr>
      <w:tr w:rsidR="007B259A" w:rsidRPr="00870155" w:rsidTr="00303EB3">
        <w:trPr>
          <w:trHeight w:val="263"/>
        </w:trPr>
        <w:tc>
          <w:tcPr>
            <w:tcW w:w="2000" w:type="dxa"/>
            <w:tcBorders>
              <w:top w:val="nil"/>
              <w:left w:val="single" w:sz="8" w:space="0" w:color="auto"/>
              <w:bottom w:val="single" w:sz="8" w:space="0" w:color="FFFFFF"/>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Number</w:t>
            </w:r>
          </w:p>
        </w:tc>
        <w:tc>
          <w:tcPr>
            <w:tcW w:w="2333" w:type="dxa"/>
            <w:tcBorders>
              <w:top w:val="nil"/>
              <w:left w:val="single" w:sz="4" w:space="0" w:color="auto"/>
              <w:bottom w:val="single" w:sz="4" w:space="0" w:color="auto"/>
              <w:right w:val="single" w:sz="4" w:space="0" w:color="auto"/>
            </w:tcBorders>
            <w:shd w:val="clear" w:color="000000" w:fill="FFFFFF"/>
          </w:tcPr>
          <w:p w:rsidR="007B259A" w:rsidRPr="008F0B4B" w:rsidRDefault="007B259A" w:rsidP="007B259A">
            <w:pPr>
              <w:spacing w:after="0" w:line="240" w:lineRule="auto"/>
              <w:rPr>
                <w:rFonts w:ascii="Arial" w:eastAsia="Times New Roman" w:hAnsi="Arial" w:cs="Arial"/>
                <w:color w:val="FF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263"/>
        </w:trPr>
        <w:tc>
          <w:tcPr>
            <w:tcW w:w="2000" w:type="dxa"/>
            <w:tcBorders>
              <w:top w:val="nil"/>
              <w:left w:val="single" w:sz="8" w:space="0" w:color="auto"/>
              <w:bottom w:val="single" w:sz="8" w:space="0" w:color="FFFFFF"/>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Percentage</w:t>
            </w:r>
          </w:p>
        </w:tc>
        <w:tc>
          <w:tcPr>
            <w:tcW w:w="2333" w:type="dxa"/>
            <w:tcBorders>
              <w:top w:val="nil"/>
              <w:left w:val="single" w:sz="4" w:space="0" w:color="auto"/>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398"/>
        </w:trPr>
        <w:tc>
          <w:tcPr>
            <w:tcW w:w="2000" w:type="dxa"/>
            <w:tcBorders>
              <w:top w:val="nil"/>
              <w:left w:val="single" w:sz="8" w:space="0" w:color="auto"/>
              <w:bottom w:val="nil"/>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Time span</w:t>
            </w:r>
          </w:p>
        </w:tc>
        <w:tc>
          <w:tcPr>
            <w:tcW w:w="2333" w:type="dxa"/>
            <w:tcBorders>
              <w:top w:val="nil"/>
              <w:left w:val="single" w:sz="4" w:space="0" w:color="auto"/>
              <w:bottom w:val="single" w:sz="4" w:space="0" w:color="auto"/>
              <w:right w:val="single" w:sz="4" w:space="0" w:color="auto"/>
            </w:tcBorders>
            <w:shd w:val="clear" w:color="000000" w:fill="FFFFFF"/>
          </w:tcPr>
          <w:p w:rsidR="008F0B4B" w:rsidRPr="00870155" w:rsidRDefault="008F0B4B"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510"/>
        </w:trPr>
        <w:tc>
          <w:tcPr>
            <w:tcW w:w="2000" w:type="dxa"/>
            <w:tcBorders>
              <w:top w:val="single" w:sz="8" w:space="0" w:color="FFFFFF"/>
              <w:left w:val="single" w:sz="8" w:space="0" w:color="auto"/>
              <w:bottom w:val="single" w:sz="18" w:space="0" w:color="auto"/>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Measurement method</w:t>
            </w:r>
          </w:p>
        </w:tc>
        <w:tc>
          <w:tcPr>
            <w:tcW w:w="2333" w:type="dxa"/>
            <w:tcBorders>
              <w:top w:val="nil"/>
              <w:left w:val="single" w:sz="4" w:space="0" w:color="auto"/>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926"/>
        </w:trPr>
        <w:tc>
          <w:tcPr>
            <w:tcW w:w="2000" w:type="dxa"/>
            <w:tcBorders>
              <w:top w:val="single" w:sz="18" w:space="0" w:color="auto"/>
              <w:left w:val="single" w:sz="8" w:space="0" w:color="auto"/>
              <w:bottom w:val="single" w:sz="8" w:space="0" w:color="FFFFFF"/>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b/>
                <w:bCs/>
                <w:color w:val="000000"/>
                <w:sz w:val="20"/>
                <w:szCs w:val="20"/>
                <w:lang w:eastAsia="en-NZ"/>
              </w:rPr>
            </w:pPr>
            <w:r w:rsidRPr="00870155">
              <w:rPr>
                <w:rFonts w:ascii="Arial" w:eastAsia="Times New Roman" w:hAnsi="Arial" w:cs="Arial"/>
                <w:b/>
                <w:bCs/>
                <w:color w:val="000000"/>
                <w:sz w:val="20"/>
                <w:szCs w:val="20"/>
                <w:lang w:eastAsia="en-NZ"/>
              </w:rPr>
              <w:t>Goal 2</w:t>
            </w:r>
          </w:p>
        </w:tc>
        <w:tc>
          <w:tcPr>
            <w:tcW w:w="2333" w:type="dxa"/>
            <w:tcBorders>
              <w:top w:val="single" w:sz="18" w:space="0" w:color="auto"/>
              <w:left w:val="single" w:sz="4" w:space="0" w:color="auto"/>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auto"/>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auto"/>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auto"/>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single" w:sz="18" w:space="0" w:color="auto"/>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auto"/>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auto"/>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auto"/>
              <w:left w:val="nil"/>
              <w:bottom w:val="single" w:sz="4" w:space="0" w:color="auto"/>
              <w:right w:val="single" w:sz="4" w:space="0" w:color="auto"/>
            </w:tcBorders>
            <w:shd w:val="clear" w:color="000000" w:fill="FFFFFF"/>
          </w:tcPr>
          <w:p w:rsidR="007B259A" w:rsidRPr="00D82D4E" w:rsidRDefault="007B259A" w:rsidP="00D82D4E">
            <w:pPr>
              <w:ind w:firstLine="720"/>
              <w:rPr>
                <w:rFonts w:ascii="Arial" w:eastAsia="Times New Roman" w:hAnsi="Arial" w:cs="Arial"/>
                <w:sz w:val="20"/>
                <w:szCs w:val="20"/>
                <w:lang w:eastAsia="en-NZ"/>
              </w:rPr>
            </w:pPr>
          </w:p>
        </w:tc>
        <w:tc>
          <w:tcPr>
            <w:tcW w:w="2334" w:type="dxa"/>
            <w:tcBorders>
              <w:top w:val="single" w:sz="18" w:space="0" w:color="auto"/>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1283"/>
        </w:trPr>
        <w:tc>
          <w:tcPr>
            <w:tcW w:w="2000" w:type="dxa"/>
            <w:tcBorders>
              <w:top w:val="nil"/>
              <w:left w:val="single" w:sz="8" w:space="0" w:color="auto"/>
              <w:bottom w:val="single" w:sz="8" w:space="0" w:color="FFFFFF"/>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Examples</w:t>
            </w:r>
          </w:p>
        </w:tc>
        <w:tc>
          <w:tcPr>
            <w:tcW w:w="2333" w:type="dxa"/>
            <w:tcBorders>
              <w:top w:val="nil"/>
              <w:left w:val="single" w:sz="4" w:space="0" w:color="auto"/>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263"/>
        </w:trPr>
        <w:tc>
          <w:tcPr>
            <w:tcW w:w="2000" w:type="dxa"/>
            <w:tcBorders>
              <w:top w:val="nil"/>
              <w:left w:val="single" w:sz="8" w:space="0" w:color="auto"/>
              <w:bottom w:val="single" w:sz="8" w:space="0" w:color="FFFFFF"/>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Number</w:t>
            </w:r>
          </w:p>
        </w:tc>
        <w:tc>
          <w:tcPr>
            <w:tcW w:w="2333" w:type="dxa"/>
            <w:tcBorders>
              <w:top w:val="nil"/>
              <w:left w:val="single" w:sz="4" w:space="0" w:color="auto"/>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263"/>
        </w:trPr>
        <w:tc>
          <w:tcPr>
            <w:tcW w:w="2000" w:type="dxa"/>
            <w:tcBorders>
              <w:top w:val="nil"/>
              <w:left w:val="single" w:sz="8" w:space="0" w:color="auto"/>
              <w:bottom w:val="single" w:sz="8" w:space="0" w:color="FFFFFF"/>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Percentage</w:t>
            </w:r>
          </w:p>
        </w:tc>
        <w:tc>
          <w:tcPr>
            <w:tcW w:w="2333" w:type="dxa"/>
            <w:tcBorders>
              <w:top w:val="nil"/>
              <w:left w:val="single" w:sz="4" w:space="0" w:color="auto"/>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398"/>
        </w:trPr>
        <w:tc>
          <w:tcPr>
            <w:tcW w:w="2000" w:type="dxa"/>
            <w:tcBorders>
              <w:top w:val="nil"/>
              <w:left w:val="single" w:sz="8" w:space="0" w:color="auto"/>
              <w:bottom w:val="nil"/>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Time span</w:t>
            </w:r>
          </w:p>
        </w:tc>
        <w:tc>
          <w:tcPr>
            <w:tcW w:w="2333" w:type="dxa"/>
            <w:tcBorders>
              <w:top w:val="nil"/>
              <w:left w:val="single" w:sz="4" w:space="0" w:color="auto"/>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510"/>
        </w:trPr>
        <w:tc>
          <w:tcPr>
            <w:tcW w:w="2000" w:type="dxa"/>
            <w:tcBorders>
              <w:top w:val="single" w:sz="8" w:space="0" w:color="FFFFFF"/>
              <w:left w:val="single" w:sz="8" w:space="0" w:color="auto"/>
              <w:bottom w:val="single" w:sz="18" w:space="0" w:color="000000"/>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Measurement method</w:t>
            </w:r>
          </w:p>
        </w:tc>
        <w:tc>
          <w:tcPr>
            <w:tcW w:w="2333" w:type="dxa"/>
            <w:tcBorders>
              <w:top w:val="nil"/>
              <w:left w:val="single" w:sz="4" w:space="0" w:color="auto"/>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1555"/>
        </w:trPr>
        <w:tc>
          <w:tcPr>
            <w:tcW w:w="2000" w:type="dxa"/>
            <w:tcBorders>
              <w:top w:val="single" w:sz="18" w:space="0" w:color="000000"/>
              <w:left w:val="single" w:sz="8" w:space="0" w:color="auto"/>
              <w:bottom w:val="nil"/>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b/>
                <w:color w:val="000000"/>
                <w:sz w:val="20"/>
                <w:szCs w:val="20"/>
                <w:lang w:eastAsia="en-NZ"/>
              </w:rPr>
            </w:pPr>
            <w:r w:rsidRPr="00870155">
              <w:rPr>
                <w:rFonts w:ascii="Arial" w:eastAsia="Times New Roman" w:hAnsi="Arial" w:cs="Arial"/>
                <w:b/>
                <w:color w:val="000000"/>
                <w:sz w:val="20"/>
                <w:szCs w:val="20"/>
                <w:lang w:eastAsia="en-NZ"/>
              </w:rPr>
              <w:t>Goal 3</w:t>
            </w:r>
          </w:p>
        </w:tc>
        <w:tc>
          <w:tcPr>
            <w:tcW w:w="2333" w:type="dxa"/>
            <w:tcBorders>
              <w:top w:val="single" w:sz="18" w:space="0" w:color="000000"/>
              <w:left w:val="single" w:sz="4" w:space="0" w:color="auto"/>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single" w:sz="18" w:space="0" w:color="000000"/>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510"/>
        </w:trPr>
        <w:tc>
          <w:tcPr>
            <w:tcW w:w="2000" w:type="dxa"/>
            <w:tcBorders>
              <w:top w:val="single" w:sz="8" w:space="0" w:color="FFFFFF"/>
              <w:left w:val="single" w:sz="8" w:space="0" w:color="auto"/>
              <w:bottom w:val="nil"/>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Examples</w:t>
            </w:r>
          </w:p>
        </w:tc>
        <w:tc>
          <w:tcPr>
            <w:tcW w:w="2333" w:type="dxa"/>
            <w:tcBorders>
              <w:top w:val="nil"/>
              <w:left w:val="single" w:sz="4" w:space="0" w:color="auto"/>
              <w:bottom w:val="single" w:sz="4" w:space="0" w:color="auto"/>
              <w:right w:val="single" w:sz="4" w:space="0" w:color="auto"/>
            </w:tcBorders>
            <w:shd w:val="clear" w:color="000000" w:fill="FFFFFF"/>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 </w:t>
            </w: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510"/>
        </w:trPr>
        <w:tc>
          <w:tcPr>
            <w:tcW w:w="2000" w:type="dxa"/>
            <w:tcBorders>
              <w:top w:val="single" w:sz="8" w:space="0" w:color="FFFFFF"/>
              <w:left w:val="single" w:sz="8" w:space="0" w:color="auto"/>
              <w:bottom w:val="nil"/>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Number</w:t>
            </w:r>
          </w:p>
        </w:tc>
        <w:tc>
          <w:tcPr>
            <w:tcW w:w="2333" w:type="dxa"/>
            <w:tcBorders>
              <w:top w:val="nil"/>
              <w:left w:val="single" w:sz="4" w:space="0" w:color="auto"/>
              <w:bottom w:val="single" w:sz="4" w:space="0" w:color="auto"/>
              <w:right w:val="single" w:sz="4" w:space="0" w:color="auto"/>
            </w:tcBorders>
            <w:shd w:val="clear" w:color="000000" w:fill="FFFFFF"/>
            <w:hideMark/>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510"/>
        </w:trPr>
        <w:tc>
          <w:tcPr>
            <w:tcW w:w="2000" w:type="dxa"/>
            <w:tcBorders>
              <w:top w:val="single" w:sz="8" w:space="0" w:color="FFFFFF"/>
              <w:left w:val="single" w:sz="8" w:space="0" w:color="auto"/>
              <w:bottom w:val="nil"/>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Percentage</w:t>
            </w:r>
          </w:p>
        </w:tc>
        <w:tc>
          <w:tcPr>
            <w:tcW w:w="2333" w:type="dxa"/>
            <w:tcBorders>
              <w:top w:val="nil"/>
              <w:left w:val="single" w:sz="4" w:space="0" w:color="auto"/>
              <w:bottom w:val="single" w:sz="4" w:space="0" w:color="auto"/>
              <w:right w:val="single" w:sz="4" w:space="0" w:color="auto"/>
            </w:tcBorders>
            <w:shd w:val="clear" w:color="000000" w:fill="FFFFFF"/>
            <w:hideMark/>
          </w:tcPr>
          <w:p w:rsidR="007B259A" w:rsidRPr="00870155" w:rsidRDefault="007B259A" w:rsidP="00553C33">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510"/>
        </w:trPr>
        <w:tc>
          <w:tcPr>
            <w:tcW w:w="2000" w:type="dxa"/>
            <w:tcBorders>
              <w:top w:val="single" w:sz="8" w:space="0" w:color="FFFFFF"/>
              <w:left w:val="single" w:sz="8" w:space="0" w:color="auto"/>
              <w:bottom w:val="nil"/>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Time span</w:t>
            </w:r>
          </w:p>
        </w:tc>
        <w:tc>
          <w:tcPr>
            <w:tcW w:w="2333" w:type="dxa"/>
            <w:tcBorders>
              <w:top w:val="nil"/>
              <w:left w:val="single" w:sz="4" w:space="0" w:color="auto"/>
              <w:bottom w:val="single" w:sz="4" w:space="0" w:color="auto"/>
              <w:right w:val="single" w:sz="4" w:space="0" w:color="auto"/>
            </w:tcBorders>
            <w:shd w:val="clear" w:color="000000" w:fill="FFFFFF"/>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 </w:t>
            </w: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4" w:space="0" w:color="auto"/>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r w:rsidR="007B259A" w:rsidRPr="00870155" w:rsidTr="00303EB3">
        <w:trPr>
          <w:trHeight w:val="510"/>
        </w:trPr>
        <w:tc>
          <w:tcPr>
            <w:tcW w:w="2000" w:type="dxa"/>
            <w:tcBorders>
              <w:top w:val="single" w:sz="8" w:space="0" w:color="FFFFFF"/>
              <w:left w:val="single" w:sz="8" w:space="0" w:color="auto"/>
              <w:bottom w:val="single" w:sz="18" w:space="0" w:color="000000"/>
              <w:right w:val="single" w:sz="4" w:space="0" w:color="auto"/>
            </w:tcBorders>
            <w:shd w:val="clear" w:color="000000" w:fill="D9D9D9"/>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Measurement method</w:t>
            </w:r>
          </w:p>
        </w:tc>
        <w:tc>
          <w:tcPr>
            <w:tcW w:w="2333" w:type="dxa"/>
            <w:tcBorders>
              <w:top w:val="nil"/>
              <w:left w:val="single" w:sz="4" w:space="0" w:color="auto"/>
              <w:bottom w:val="single" w:sz="18" w:space="0" w:color="000000"/>
              <w:right w:val="single" w:sz="4" w:space="0" w:color="auto"/>
            </w:tcBorders>
            <w:shd w:val="clear" w:color="000000" w:fill="FFFFFF"/>
            <w:hideMark/>
          </w:tcPr>
          <w:p w:rsidR="007B259A" w:rsidRPr="00870155" w:rsidRDefault="007B259A" w:rsidP="007B259A">
            <w:pPr>
              <w:spacing w:after="0" w:line="240" w:lineRule="auto"/>
              <w:rPr>
                <w:rFonts w:ascii="Arial" w:eastAsia="Times New Roman" w:hAnsi="Arial" w:cs="Arial"/>
                <w:color w:val="000000"/>
                <w:sz w:val="20"/>
                <w:szCs w:val="20"/>
                <w:lang w:eastAsia="en-NZ"/>
              </w:rPr>
            </w:pPr>
            <w:r w:rsidRPr="00870155">
              <w:rPr>
                <w:rFonts w:ascii="Arial" w:eastAsia="Times New Roman" w:hAnsi="Arial" w:cs="Arial"/>
                <w:color w:val="000000"/>
                <w:sz w:val="20"/>
                <w:szCs w:val="20"/>
                <w:lang w:eastAsia="en-NZ"/>
              </w:rPr>
              <w:t> </w:t>
            </w: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3"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c>
          <w:tcPr>
            <w:tcW w:w="2334" w:type="dxa"/>
            <w:tcBorders>
              <w:top w:val="nil"/>
              <w:left w:val="nil"/>
              <w:bottom w:val="single" w:sz="18" w:space="0" w:color="000000"/>
              <w:right w:val="single" w:sz="4" w:space="0" w:color="auto"/>
            </w:tcBorders>
            <w:shd w:val="clear" w:color="000000" w:fill="FFFFFF"/>
          </w:tcPr>
          <w:p w:rsidR="007B259A" w:rsidRPr="00870155" w:rsidRDefault="007B259A" w:rsidP="007B259A">
            <w:pPr>
              <w:spacing w:after="0" w:line="240" w:lineRule="auto"/>
              <w:rPr>
                <w:rFonts w:ascii="Arial" w:eastAsia="Times New Roman" w:hAnsi="Arial" w:cs="Arial"/>
                <w:color w:val="000000"/>
                <w:sz w:val="20"/>
                <w:szCs w:val="20"/>
                <w:lang w:eastAsia="en-NZ"/>
              </w:rPr>
            </w:pPr>
          </w:p>
        </w:tc>
      </w:tr>
    </w:tbl>
    <w:p w:rsidR="0049700A" w:rsidRPr="00870155" w:rsidRDefault="0049700A">
      <w:pPr>
        <w:rPr>
          <w:rFonts w:ascii="Arial" w:hAnsi="Arial" w:cs="Arial"/>
        </w:rPr>
      </w:pPr>
    </w:p>
    <w:p w:rsidR="0049700A" w:rsidRPr="00870155" w:rsidRDefault="0049700A">
      <w:pPr>
        <w:rPr>
          <w:rFonts w:ascii="Arial" w:hAnsi="Arial" w:cs="Arial"/>
        </w:rPr>
      </w:pPr>
    </w:p>
    <w:tbl>
      <w:tblPr>
        <w:tblW w:w="22539" w:type="dxa"/>
        <w:tblInd w:w="-719" w:type="dxa"/>
        <w:tblCellMar>
          <w:top w:w="15" w:type="dxa"/>
          <w:left w:w="15" w:type="dxa"/>
          <w:bottom w:w="15" w:type="dxa"/>
          <w:right w:w="15" w:type="dxa"/>
        </w:tblCellMar>
        <w:tblLook w:val="04A0" w:firstRow="1" w:lastRow="0" w:firstColumn="1" w:lastColumn="0" w:noHBand="0" w:noVBand="1"/>
      </w:tblPr>
      <w:tblGrid>
        <w:gridCol w:w="1420"/>
        <w:gridCol w:w="333"/>
        <w:gridCol w:w="2046"/>
        <w:gridCol w:w="18740"/>
      </w:tblGrid>
      <w:tr w:rsidR="0049700A" w:rsidRPr="00870155" w:rsidTr="009A2749">
        <w:trPr>
          <w:trHeight w:val="15"/>
        </w:trPr>
        <w:tc>
          <w:tcPr>
            <w:tcW w:w="0" w:type="auto"/>
            <w:tcBorders>
              <w:top w:val="single" w:sz="8" w:space="0" w:color="666666"/>
              <w:left w:val="single" w:sz="8" w:space="0" w:color="666666"/>
              <w:bottom w:val="single" w:sz="8" w:space="0" w:color="666666"/>
              <w:right w:val="single" w:sz="8" w:space="0" w:color="FFFFFF"/>
            </w:tcBorders>
            <w:tcMar>
              <w:top w:w="105" w:type="dxa"/>
              <w:left w:w="105" w:type="dxa"/>
              <w:bottom w:w="105" w:type="dxa"/>
              <w:right w:w="105" w:type="dxa"/>
            </w:tcMar>
            <w:hideMark/>
          </w:tcPr>
          <w:p w:rsidR="0049700A" w:rsidRPr="008F3440" w:rsidRDefault="0049700A" w:rsidP="00710C21">
            <w:pPr>
              <w:spacing w:after="0" w:line="240" w:lineRule="auto"/>
              <w:ind w:left="-388" w:firstLine="388"/>
              <w:rPr>
                <w:rFonts w:ascii="Arial" w:eastAsia="Times New Roman" w:hAnsi="Arial" w:cs="Arial"/>
                <w:lang w:eastAsia="en-NZ"/>
              </w:rPr>
            </w:pPr>
            <w:r w:rsidRPr="008F3440">
              <w:rPr>
                <w:rFonts w:ascii="Arial" w:eastAsia="Times New Roman" w:hAnsi="Arial" w:cs="Arial"/>
                <w:b/>
                <w:lang w:eastAsia="en-NZ"/>
              </w:rPr>
              <w:t>Attention</w:t>
            </w:r>
          </w:p>
        </w:tc>
        <w:tc>
          <w:tcPr>
            <w:tcW w:w="0" w:type="auto"/>
            <w:tcBorders>
              <w:top w:val="single" w:sz="8" w:space="0" w:color="FFFFFF"/>
              <w:left w:val="single" w:sz="8" w:space="0" w:color="FFFFFF"/>
              <w:bottom w:val="single" w:sz="8" w:space="0" w:color="FFFFFF"/>
              <w:right w:val="single" w:sz="8" w:space="0" w:color="FFFFFF"/>
            </w:tcBorders>
            <w:shd w:val="clear" w:color="auto" w:fill="847690"/>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lang w:eastAsia="en-NZ"/>
              </w:rPr>
            </w:pPr>
            <w:r w:rsidRPr="008F3440">
              <w:rPr>
                <w:rFonts w:ascii="Arial" w:eastAsia="Times New Roman" w:hAnsi="Arial" w:cs="Arial"/>
                <w:color w:val="FFFFFF"/>
                <w:lang w:eastAsia="en-NZ"/>
              </w:rPr>
              <w:t>1</w:t>
            </w:r>
          </w:p>
        </w:tc>
        <w:tc>
          <w:tcPr>
            <w:tcW w:w="0" w:type="auto"/>
            <w:tcBorders>
              <w:top w:val="single" w:sz="8" w:space="0" w:color="FFFFFF"/>
              <w:left w:val="single" w:sz="8" w:space="0" w:color="FFFFFF"/>
              <w:bottom w:val="single" w:sz="8" w:space="0" w:color="FFFFFF"/>
              <w:right w:val="single" w:sz="8" w:space="0" w:color="FFFFFF"/>
            </w:tcBorders>
            <w:shd w:val="clear" w:color="auto" w:fill="847690"/>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lang w:eastAsia="en-NZ"/>
              </w:rPr>
            </w:pPr>
            <w:r w:rsidRPr="008F3440">
              <w:rPr>
                <w:rFonts w:ascii="Arial" w:eastAsia="Times New Roman" w:hAnsi="Arial" w:cs="Arial"/>
                <w:color w:val="FFFFFF"/>
                <w:lang w:eastAsia="en-NZ"/>
              </w:rPr>
              <w:t>Attention caught</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49700A" w:rsidRPr="008F3440" w:rsidRDefault="00710C21" w:rsidP="0049700A">
            <w:pPr>
              <w:spacing w:after="0" w:line="240" w:lineRule="auto"/>
              <w:rPr>
                <w:rFonts w:ascii="Arial" w:eastAsia="Times New Roman" w:hAnsi="Arial" w:cs="Arial"/>
                <w:sz w:val="18"/>
                <w:szCs w:val="18"/>
                <w:lang w:eastAsia="en-NZ"/>
              </w:rPr>
            </w:pPr>
            <w:r w:rsidRPr="008F3440">
              <w:rPr>
                <w:rFonts w:ascii="Arial" w:eastAsia="Times New Roman" w:hAnsi="Arial" w:cs="Arial"/>
                <w:color w:val="000000"/>
                <w:sz w:val="18"/>
                <w:szCs w:val="18"/>
                <w:lang w:eastAsia="en-NZ"/>
              </w:rPr>
              <w:t xml:space="preserve">The core number of </w:t>
            </w:r>
            <w:r w:rsidR="0049700A" w:rsidRPr="008F3440">
              <w:rPr>
                <w:rFonts w:ascii="Arial" w:eastAsia="Times New Roman" w:hAnsi="Arial" w:cs="Arial"/>
                <w:color w:val="000000"/>
                <w:sz w:val="18"/>
                <w:szCs w:val="18"/>
                <w:lang w:eastAsia="en-NZ"/>
              </w:rPr>
              <w:t xml:space="preserve">initial interactions you will have with your audience. This is the minimum requirement for entering the spectrum, and is the core measurement you will base your next levels on, so is fundamental to planning for and understanding later stages. </w:t>
            </w:r>
          </w:p>
          <w:p w:rsidR="0049700A" w:rsidRPr="008F3440" w:rsidRDefault="0049700A" w:rsidP="0049700A">
            <w:pPr>
              <w:spacing w:after="0" w:line="240" w:lineRule="auto"/>
              <w:rPr>
                <w:rFonts w:ascii="Arial" w:eastAsia="Times New Roman" w:hAnsi="Arial" w:cs="Arial"/>
                <w:sz w:val="18"/>
                <w:szCs w:val="18"/>
                <w:lang w:eastAsia="en-NZ"/>
              </w:rPr>
            </w:pPr>
          </w:p>
          <w:p w:rsidR="0049700A" w:rsidRPr="008F3440" w:rsidRDefault="0049700A" w:rsidP="00A53768">
            <w:pPr>
              <w:spacing w:after="0" w:line="240" w:lineRule="auto"/>
              <w:rPr>
                <w:rFonts w:ascii="Arial" w:eastAsia="Times New Roman" w:hAnsi="Arial" w:cs="Arial"/>
                <w:sz w:val="18"/>
                <w:szCs w:val="18"/>
                <w:lang w:eastAsia="en-NZ"/>
              </w:rPr>
            </w:pPr>
            <w:r w:rsidRPr="008F3440">
              <w:rPr>
                <w:rFonts w:ascii="Arial" w:eastAsia="Times New Roman" w:hAnsi="Arial" w:cs="Arial"/>
                <w:color w:val="000000"/>
                <w:sz w:val="18"/>
                <w:szCs w:val="18"/>
                <w:lang w:eastAsia="en-NZ"/>
              </w:rPr>
              <w:t xml:space="preserve">Examples include: Attendance numbers, page views, link clicks. </w:t>
            </w:r>
          </w:p>
        </w:tc>
      </w:tr>
      <w:tr w:rsidR="0049700A" w:rsidRPr="00870155" w:rsidTr="009A2749">
        <w:trPr>
          <w:trHeight w:val="15"/>
        </w:trPr>
        <w:tc>
          <w:tcPr>
            <w:tcW w:w="0" w:type="auto"/>
            <w:tcBorders>
              <w:top w:val="single" w:sz="8" w:space="0" w:color="666666"/>
              <w:left w:val="single" w:sz="8" w:space="0" w:color="666666"/>
              <w:bottom w:val="single" w:sz="8" w:space="0" w:color="666666"/>
              <w:right w:val="single" w:sz="8" w:space="0" w:color="FFFFFF"/>
            </w:tcBorders>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b/>
                <w:lang w:eastAsia="en-NZ"/>
              </w:rPr>
            </w:pPr>
            <w:r w:rsidRPr="008F3440">
              <w:rPr>
                <w:rFonts w:ascii="Arial" w:eastAsia="Times New Roman" w:hAnsi="Arial" w:cs="Arial"/>
                <w:b/>
                <w:lang w:eastAsia="en-NZ"/>
              </w:rPr>
              <w:t>Reaction</w:t>
            </w:r>
          </w:p>
        </w:tc>
        <w:tc>
          <w:tcPr>
            <w:tcW w:w="0" w:type="auto"/>
            <w:tcBorders>
              <w:top w:val="single" w:sz="8" w:space="0" w:color="FFFFFF"/>
              <w:left w:val="single" w:sz="8" w:space="0" w:color="FFFFFF"/>
              <w:bottom w:val="single" w:sz="8" w:space="0" w:color="FFFFFF"/>
              <w:right w:val="single" w:sz="8" w:space="0" w:color="FFFFFF"/>
            </w:tcBorders>
            <w:shd w:val="clear" w:color="auto" w:fill="786885"/>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lang w:eastAsia="en-NZ"/>
              </w:rPr>
            </w:pPr>
            <w:r w:rsidRPr="008F3440">
              <w:rPr>
                <w:rFonts w:ascii="Arial" w:eastAsia="Times New Roman" w:hAnsi="Arial" w:cs="Arial"/>
                <w:color w:val="FFFFFF"/>
                <w:lang w:eastAsia="en-NZ"/>
              </w:rPr>
              <w:t>2</w:t>
            </w:r>
          </w:p>
        </w:tc>
        <w:tc>
          <w:tcPr>
            <w:tcW w:w="0" w:type="auto"/>
            <w:tcBorders>
              <w:top w:val="single" w:sz="8" w:space="0" w:color="FFFFFF"/>
              <w:left w:val="single" w:sz="8" w:space="0" w:color="FFFFFF"/>
              <w:bottom w:val="single" w:sz="8" w:space="0" w:color="FFFFFF"/>
              <w:right w:val="single" w:sz="8" w:space="0" w:color="FFFFFF"/>
            </w:tcBorders>
            <w:shd w:val="clear" w:color="auto" w:fill="786885"/>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lang w:eastAsia="en-NZ"/>
              </w:rPr>
            </w:pPr>
            <w:r w:rsidRPr="008F3440">
              <w:rPr>
                <w:rFonts w:ascii="Arial" w:eastAsia="Times New Roman" w:hAnsi="Arial" w:cs="Arial"/>
                <w:color w:val="FFFFFF"/>
                <w:lang w:eastAsia="en-NZ"/>
              </w:rPr>
              <w:t>Immediate reaction</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49700A" w:rsidRDefault="00710C21" w:rsidP="002121B6">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The </w:t>
            </w:r>
            <w:r w:rsidR="0049700A" w:rsidRPr="008F3440">
              <w:rPr>
                <w:rFonts w:ascii="Arial" w:eastAsia="Times New Roman" w:hAnsi="Arial" w:cs="Arial"/>
                <w:color w:val="000000"/>
                <w:sz w:val="18"/>
                <w:szCs w:val="18"/>
                <w:lang w:eastAsia="en-NZ"/>
              </w:rPr>
              <w:t>immediate, simple reaction of the audience. May convey sentiment or emotion, but not really demonstrate “meaning”, understanding or interpretation. While this level may appear shallow, it is the part of the path to learning, and is a good measure of those who may not want to/be able to engage in a more active way. This reaction is often part of the experience, though not always; for example a comment on social media how they enjoyed an earlier visit to an exhibition still counts as an immediate reaction.</w:t>
            </w:r>
            <w:r w:rsidR="002121B6" w:rsidRPr="008F3440">
              <w:rPr>
                <w:rFonts w:ascii="Arial" w:eastAsia="Times New Roman" w:hAnsi="Arial" w:cs="Arial"/>
                <w:color w:val="000000"/>
                <w:sz w:val="18"/>
                <w:szCs w:val="18"/>
                <w:lang w:eastAsia="en-NZ"/>
              </w:rPr>
              <w:t xml:space="preserve"> When thinking about the </w:t>
            </w:r>
            <w:r w:rsidR="002121B6" w:rsidRPr="008F3440">
              <w:rPr>
                <w:rFonts w:ascii="Arial" w:eastAsia="Times New Roman" w:hAnsi="Arial" w:cs="Arial"/>
                <w:i/>
                <w:color w:val="000000"/>
                <w:sz w:val="18"/>
                <w:szCs w:val="18"/>
                <w:lang w:eastAsia="en-NZ"/>
              </w:rPr>
              <w:t>types</w:t>
            </w:r>
            <w:r w:rsidR="002121B6" w:rsidRPr="008F3440">
              <w:rPr>
                <w:rFonts w:ascii="Arial" w:eastAsia="Times New Roman" w:hAnsi="Arial" w:cs="Arial"/>
                <w:color w:val="000000"/>
                <w:sz w:val="18"/>
                <w:szCs w:val="18"/>
                <w:lang w:eastAsia="en-NZ"/>
              </w:rPr>
              <w:t xml:space="preserve"> of reaction, you could use the dimension described in</w:t>
            </w:r>
            <w:r w:rsidR="00155FE2">
              <w:rPr>
                <w:rFonts w:ascii="Arial" w:eastAsia="Times New Roman" w:hAnsi="Arial" w:cs="Arial"/>
                <w:color w:val="000000"/>
                <w:sz w:val="18"/>
                <w:szCs w:val="18"/>
                <w:lang w:eastAsia="en-NZ"/>
              </w:rPr>
              <w:t>:</w:t>
            </w:r>
            <w:r w:rsidR="002121B6" w:rsidRPr="008F3440">
              <w:rPr>
                <w:rFonts w:ascii="Arial" w:eastAsia="Times New Roman" w:hAnsi="Arial" w:cs="Arial"/>
                <w:color w:val="000000"/>
                <w:sz w:val="18"/>
                <w:szCs w:val="18"/>
                <w:lang w:eastAsia="en-NZ"/>
              </w:rPr>
              <w:t xml:space="preserve"> </w:t>
            </w:r>
            <w:r w:rsidR="00155FE2" w:rsidRPr="00155FE2">
              <w:rPr>
                <w:rFonts w:ascii="Arial" w:eastAsia="Times New Roman" w:hAnsi="Arial" w:cs="Arial"/>
                <w:color w:val="000000"/>
                <w:sz w:val="18"/>
                <w:szCs w:val="18"/>
                <w:lang w:eastAsia="en-NZ"/>
              </w:rPr>
              <w:t xml:space="preserve">Jan Packer, Roy Ballantyne &amp; Nigel Bond (2018) Developing an Instrument to Capture Multifaceted Visitor Experiences: The </w:t>
            </w:r>
            <w:proofErr w:type="spellStart"/>
            <w:r w:rsidR="00155FE2" w:rsidRPr="00155FE2">
              <w:rPr>
                <w:rFonts w:ascii="Arial" w:eastAsia="Times New Roman" w:hAnsi="Arial" w:cs="Arial"/>
                <w:color w:val="000000"/>
                <w:sz w:val="18"/>
                <w:szCs w:val="18"/>
                <w:lang w:eastAsia="en-NZ"/>
              </w:rPr>
              <w:t>DoVE</w:t>
            </w:r>
            <w:proofErr w:type="spellEnd"/>
            <w:r w:rsidR="00155FE2" w:rsidRPr="00155FE2">
              <w:rPr>
                <w:rFonts w:ascii="Arial" w:eastAsia="Times New Roman" w:hAnsi="Arial" w:cs="Arial"/>
                <w:color w:val="000000"/>
                <w:sz w:val="18"/>
                <w:szCs w:val="18"/>
                <w:lang w:eastAsia="en-NZ"/>
              </w:rPr>
              <w:t xml:space="preserve"> Adjective Checklist, Visitor Studies, 21:2, 211-231, DOI: </w:t>
            </w:r>
            <w:hyperlink r:id="rId8" w:history="1">
              <w:r w:rsidR="00155FE2" w:rsidRPr="00155FE2">
                <w:rPr>
                  <w:rStyle w:val="Hyperlink"/>
                  <w:rFonts w:ascii="Arial" w:eastAsia="Times New Roman" w:hAnsi="Arial" w:cs="Arial"/>
                  <w:sz w:val="18"/>
                  <w:szCs w:val="18"/>
                  <w:lang w:eastAsia="en-NZ"/>
                </w:rPr>
                <w:t>10.1080/10645578.2018.1553925</w:t>
              </w:r>
            </w:hyperlink>
            <w:r w:rsidR="009A2749">
              <w:rPr>
                <w:rFonts w:ascii="Arial" w:eastAsia="Times New Roman" w:hAnsi="Arial" w:cs="Arial"/>
                <w:color w:val="000000"/>
                <w:sz w:val="18"/>
                <w:szCs w:val="18"/>
                <w:lang w:eastAsia="en-NZ"/>
              </w:rPr>
              <w:t xml:space="preserve">. As well as </w:t>
            </w:r>
            <w:proofErr w:type="gramStart"/>
            <w:r w:rsidR="009A2749">
              <w:rPr>
                <w:rFonts w:ascii="Arial" w:eastAsia="Times New Roman" w:hAnsi="Arial" w:cs="Arial"/>
                <w:color w:val="000000"/>
                <w:sz w:val="18"/>
                <w:szCs w:val="18"/>
                <w:lang w:eastAsia="en-NZ"/>
              </w:rPr>
              <w:t>providing  vocabularies</w:t>
            </w:r>
            <w:proofErr w:type="gramEnd"/>
            <w:r w:rsidR="009A2749">
              <w:rPr>
                <w:rFonts w:ascii="Arial" w:eastAsia="Times New Roman" w:hAnsi="Arial" w:cs="Arial"/>
                <w:color w:val="000000"/>
                <w:sz w:val="18"/>
                <w:szCs w:val="18"/>
                <w:lang w:eastAsia="en-NZ"/>
              </w:rPr>
              <w:t xml:space="preserve"> for understanding immediate reaction for targets and </w:t>
            </w:r>
            <w:proofErr w:type="spellStart"/>
            <w:r w:rsidR="009A2749">
              <w:rPr>
                <w:rFonts w:ascii="Arial" w:eastAsia="Times New Roman" w:hAnsi="Arial" w:cs="Arial"/>
                <w:color w:val="000000"/>
                <w:sz w:val="18"/>
                <w:szCs w:val="18"/>
                <w:lang w:eastAsia="en-NZ"/>
              </w:rPr>
              <w:t>measurments</w:t>
            </w:r>
            <w:proofErr w:type="spellEnd"/>
            <w:r w:rsidR="009A2749">
              <w:rPr>
                <w:rFonts w:ascii="Arial" w:eastAsia="Times New Roman" w:hAnsi="Arial" w:cs="Arial"/>
                <w:color w:val="000000"/>
                <w:sz w:val="18"/>
                <w:szCs w:val="18"/>
                <w:lang w:eastAsia="en-NZ"/>
              </w:rPr>
              <w:t xml:space="preserve">, it could also provide a model that can be consistently to compare across experiences. </w:t>
            </w:r>
          </w:p>
          <w:p w:rsidR="008F3440" w:rsidRPr="008F3440" w:rsidRDefault="008F3440" w:rsidP="002121B6">
            <w:pPr>
              <w:spacing w:after="0" w:line="240" w:lineRule="auto"/>
              <w:rPr>
                <w:rFonts w:ascii="Arial" w:eastAsia="Times New Roman" w:hAnsi="Arial" w:cs="Arial"/>
                <w:sz w:val="18"/>
                <w:szCs w:val="18"/>
                <w:lang w:eastAsia="en-NZ"/>
              </w:rPr>
            </w:pPr>
          </w:p>
          <w:p w:rsidR="0049700A" w:rsidRPr="008F3440" w:rsidRDefault="0049700A" w:rsidP="0049700A">
            <w:pPr>
              <w:spacing w:after="0" w:line="240" w:lineRule="auto"/>
              <w:rPr>
                <w:rFonts w:ascii="Arial" w:eastAsia="Times New Roman" w:hAnsi="Arial" w:cs="Arial"/>
                <w:sz w:val="18"/>
                <w:szCs w:val="18"/>
                <w:lang w:eastAsia="en-NZ"/>
              </w:rPr>
            </w:pPr>
            <w:r w:rsidRPr="008F3440">
              <w:rPr>
                <w:rFonts w:ascii="Arial" w:eastAsia="Times New Roman" w:hAnsi="Arial" w:cs="Arial"/>
                <w:color w:val="000000"/>
                <w:sz w:val="18"/>
                <w:szCs w:val="18"/>
                <w:lang w:eastAsia="en-NZ"/>
              </w:rPr>
              <w:t>Examples include: Likes, Retweets, Favourites, votes, emoji reactions, simple comments such as “this is great!”, “love your work!”</w:t>
            </w:r>
            <w:r w:rsidR="00155FE2">
              <w:rPr>
                <w:rFonts w:ascii="Arial" w:eastAsia="Times New Roman" w:hAnsi="Arial" w:cs="Arial"/>
                <w:color w:val="000000"/>
                <w:sz w:val="18"/>
                <w:szCs w:val="18"/>
                <w:lang w:eastAsia="en-NZ"/>
              </w:rPr>
              <w:t>, responses like “I felt energised”, “I was scared”, “I found it intriguing”</w:t>
            </w:r>
          </w:p>
          <w:p w:rsidR="0049700A" w:rsidRPr="008F3440" w:rsidRDefault="0049700A" w:rsidP="0049700A">
            <w:pPr>
              <w:spacing w:after="0" w:line="240" w:lineRule="auto"/>
              <w:rPr>
                <w:rFonts w:ascii="Arial" w:eastAsia="Times New Roman" w:hAnsi="Arial" w:cs="Arial"/>
                <w:sz w:val="18"/>
                <w:szCs w:val="18"/>
                <w:lang w:eastAsia="en-NZ"/>
              </w:rPr>
            </w:pPr>
          </w:p>
          <w:p w:rsidR="0049700A" w:rsidRPr="008F3440" w:rsidRDefault="0049700A" w:rsidP="0049700A">
            <w:pPr>
              <w:spacing w:after="0" w:line="240" w:lineRule="auto"/>
              <w:rPr>
                <w:rFonts w:ascii="Arial" w:eastAsia="Times New Roman" w:hAnsi="Arial" w:cs="Arial"/>
                <w:sz w:val="18"/>
                <w:szCs w:val="18"/>
                <w:lang w:eastAsia="en-NZ"/>
              </w:rPr>
            </w:pPr>
            <w:r w:rsidRPr="008F3440">
              <w:rPr>
                <w:rFonts w:ascii="Arial" w:eastAsia="Times New Roman" w:hAnsi="Arial" w:cs="Arial"/>
                <w:color w:val="000000"/>
                <w:sz w:val="18"/>
                <w:szCs w:val="18"/>
                <w:lang w:eastAsia="en-NZ"/>
              </w:rPr>
              <w:t>What it is NOT: Immediate reaction (2) is not to be confused with Personal Action (8). Immediate reaction is reactive, low effort, immediate. Personal Action (8) is demonstrates a considered response and investment of time.</w:t>
            </w:r>
          </w:p>
        </w:tc>
      </w:tr>
      <w:tr w:rsidR="0049700A" w:rsidRPr="00870155" w:rsidTr="009A2749">
        <w:trPr>
          <w:trHeight w:val="15"/>
        </w:trPr>
        <w:tc>
          <w:tcPr>
            <w:tcW w:w="0" w:type="auto"/>
            <w:tcBorders>
              <w:top w:val="single" w:sz="8" w:space="0" w:color="666666"/>
              <w:left w:val="single" w:sz="8" w:space="0" w:color="666666"/>
              <w:bottom w:val="single" w:sz="8" w:space="0" w:color="666666"/>
              <w:right w:val="single" w:sz="8" w:space="0" w:color="FFFFFF"/>
            </w:tcBorders>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lang w:eastAsia="en-NZ"/>
              </w:rPr>
            </w:pPr>
            <w:r w:rsidRPr="008F3440">
              <w:rPr>
                <w:rFonts w:ascii="Arial" w:eastAsia="Times New Roman" w:hAnsi="Arial" w:cs="Arial"/>
                <w:b/>
                <w:bCs/>
                <w:color w:val="000000"/>
                <w:lang w:eastAsia="en-NZ"/>
              </w:rPr>
              <w:t>Connection</w:t>
            </w:r>
          </w:p>
        </w:tc>
        <w:tc>
          <w:tcPr>
            <w:tcW w:w="0" w:type="auto"/>
            <w:tcBorders>
              <w:top w:val="single" w:sz="8" w:space="0" w:color="FFFFFF"/>
              <w:left w:val="single" w:sz="8" w:space="0" w:color="FFFFFF"/>
              <w:bottom w:val="single" w:sz="8" w:space="0" w:color="FFFFFF"/>
              <w:right w:val="single" w:sz="8" w:space="0" w:color="FFFFFF"/>
            </w:tcBorders>
            <w:shd w:val="clear" w:color="auto" w:fill="6C5B7B"/>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lang w:eastAsia="en-NZ"/>
              </w:rPr>
            </w:pPr>
            <w:r w:rsidRPr="008F3440">
              <w:rPr>
                <w:rFonts w:ascii="Arial" w:eastAsia="Times New Roman" w:hAnsi="Arial" w:cs="Arial"/>
                <w:color w:val="FFFFFF"/>
                <w:lang w:eastAsia="en-NZ"/>
              </w:rPr>
              <w:t>3</w:t>
            </w:r>
          </w:p>
        </w:tc>
        <w:tc>
          <w:tcPr>
            <w:tcW w:w="0" w:type="auto"/>
            <w:tcBorders>
              <w:top w:val="single" w:sz="8" w:space="0" w:color="FFFFFF"/>
              <w:left w:val="single" w:sz="8" w:space="0" w:color="FFFFFF"/>
              <w:bottom w:val="single" w:sz="8" w:space="0" w:color="FFFFFF"/>
              <w:right w:val="single" w:sz="8" w:space="0" w:color="FFFFFF"/>
            </w:tcBorders>
            <w:shd w:val="clear" w:color="auto" w:fill="6C5B7B"/>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lang w:eastAsia="en-NZ"/>
              </w:rPr>
            </w:pPr>
            <w:r w:rsidRPr="008F3440">
              <w:rPr>
                <w:rFonts w:ascii="Arial" w:eastAsia="Times New Roman" w:hAnsi="Arial" w:cs="Arial"/>
                <w:color w:val="FFFFFF"/>
                <w:lang w:eastAsia="en-NZ"/>
              </w:rPr>
              <w:t>Personal connection</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49700A" w:rsidRPr="008F3440" w:rsidRDefault="0049700A" w:rsidP="0049700A">
            <w:pPr>
              <w:spacing w:after="0" w:line="240" w:lineRule="auto"/>
              <w:rPr>
                <w:rFonts w:ascii="Arial" w:eastAsia="Times New Roman" w:hAnsi="Arial" w:cs="Arial"/>
                <w:sz w:val="18"/>
                <w:szCs w:val="18"/>
                <w:lang w:eastAsia="en-NZ"/>
              </w:rPr>
            </w:pPr>
            <w:r w:rsidRPr="008F3440">
              <w:rPr>
                <w:rFonts w:ascii="Arial" w:eastAsia="Times New Roman" w:hAnsi="Arial" w:cs="Arial"/>
                <w:color w:val="000000"/>
                <w:sz w:val="18"/>
                <w:szCs w:val="18"/>
                <w:lang w:eastAsia="en-NZ"/>
              </w:rPr>
              <w:t>Audience feels a connection between the content / experience and themselves</w:t>
            </w:r>
            <w:r w:rsidR="00E41DA3" w:rsidRPr="008F3440">
              <w:rPr>
                <w:rFonts w:ascii="Arial" w:eastAsia="Times New Roman" w:hAnsi="Arial" w:cs="Arial"/>
                <w:color w:val="000000"/>
                <w:sz w:val="18"/>
                <w:szCs w:val="18"/>
                <w:lang w:eastAsia="en-NZ"/>
              </w:rPr>
              <w:t xml:space="preserve">. Evidence (comments, observed </w:t>
            </w:r>
            <w:r w:rsidRPr="008F3440">
              <w:rPr>
                <w:rFonts w:ascii="Arial" w:eastAsia="Times New Roman" w:hAnsi="Arial" w:cs="Arial"/>
                <w:color w:val="000000"/>
                <w:sz w:val="18"/>
                <w:szCs w:val="18"/>
                <w:lang w:eastAsia="en-NZ"/>
              </w:rPr>
              <w:t xml:space="preserve">reactions </w:t>
            </w:r>
            <w:proofErr w:type="spellStart"/>
            <w:r w:rsidRPr="008F3440">
              <w:rPr>
                <w:rFonts w:ascii="Arial" w:eastAsia="Times New Roman" w:hAnsi="Arial" w:cs="Arial"/>
                <w:color w:val="000000"/>
                <w:sz w:val="18"/>
                <w:szCs w:val="18"/>
                <w:lang w:eastAsia="en-NZ"/>
              </w:rPr>
              <w:t>etc</w:t>
            </w:r>
            <w:proofErr w:type="spellEnd"/>
            <w:r w:rsidRPr="008F3440">
              <w:rPr>
                <w:rFonts w:ascii="Arial" w:eastAsia="Times New Roman" w:hAnsi="Arial" w:cs="Arial"/>
                <w:color w:val="000000"/>
                <w:sz w:val="18"/>
                <w:szCs w:val="18"/>
                <w:lang w:eastAsia="en-NZ"/>
              </w:rPr>
              <w:t xml:space="preserve">) include *how* the experience is relevant. </w:t>
            </w:r>
          </w:p>
          <w:p w:rsidR="0049700A" w:rsidRPr="008F3440" w:rsidRDefault="0049700A" w:rsidP="0049700A">
            <w:pPr>
              <w:spacing w:after="0" w:line="240" w:lineRule="auto"/>
              <w:rPr>
                <w:rFonts w:ascii="Arial" w:eastAsia="Times New Roman" w:hAnsi="Arial" w:cs="Arial"/>
                <w:sz w:val="18"/>
                <w:szCs w:val="18"/>
                <w:lang w:eastAsia="en-NZ"/>
              </w:rPr>
            </w:pPr>
          </w:p>
          <w:p w:rsidR="0049700A" w:rsidRPr="008F3440" w:rsidRDefault="0049700A" w:rsidP="0049700A">
            <w:pPr>
              <w:spacing w:after="0" w:line="240" w:lineRule="auto"/>
              <w:rPr>
                <w:rFonts w:ascii="Arial" w:eastAsia="Times New Roman" w:hAnsi="Arial" w:cs="Arial"/>
                <w:sz w:val="18"/>
                <w:szCs w:val="18"/>
                <w:lang w:eastAsia="en-NZ"/>
              </w:rPr>
            </w:pPr>
            <w:r w:rsidRPr="008F3440">
              <w:rPr>
                <w:rFonts w:ascii="Arial" w:eastAsia="Times New Roman" w:hAnsi="Arial" w:cs="Arial"/>
                <w:color w:val="000000"/>
                <w:sz w:val="18"/>
                <w:szCs w:val="18"/>
                <w:lang w:eastAsia="en-NZ"/>
              </w:rPr>
              <w:t xml:space="preserve">Examples include: “I remember when...”, “My parents had…”, “That’s like when…”, “I was looking for info on my interest on…”, “This is one of my favourite...” or even </w:t>
            </w:r>
            <w:proofErr w:type="gramStart"/>
            <w:r w:rsidRPr="008F3440">
              <w:rPr>
                <w:rFonts w:ascii="Arial" w:eastAsia="Times New Roman" w:hAnsi="Arial" w:cs="Arial"/>
                <w:color w:val="000000"/>
                <w:sz w:val="18"/>
                <w:szCs w:val="18"/>
                <w:lang w:eastAsia="en-NZ"/>
              </w:rPr>
              <w:t>“ I</w:t>
            </w:r>
            <w:proofErr w:type="gramEnd"/>
            <w:r w:rsidRPr="008F3440">
              <w:rPr>
                <w:rFonts w:ascii="Arial" w:eastAsia="Times New Roman" w:hAnsi="Arial" w:cs="Arial"/>
                <w:color w:val="000000"/>
                <w:sz w:val="18"/>
                <w:szCs w:val="18"/>
                <w:lang w:eastAsia="en-NZ"/>
              </w:rPr>
              <w:t xml:space="preserve"> love cats so…”</w:t>
            </w:r>
          </w:p>
        </w:tc>
      </w:tr>
      <w:tr w:rsidR="00710C21" w:rsidRPr="00870155" w:rsidTr="009A2749">
        <w:trPr>
          <w:trHeight w:val="15"/>
        </w:trPr>
        <w:tc>
          <w:tcPr>
            <w:tcW w:w="0" w:type="auto"/>
            <w:vMerge w:val="restart"/>
            <w:tcBorders>
              <w:top w:val="single" w:sz="8" w:space="0" w:color="666666"/>
              <w:left w:val="single" w:sz="8" w:space="0" w:color="666666"/>
              <w:right w:val="single" w:sz="8" w:space="0" w:color="FFFFFF"/>
            </w:tcBorders>
            <w:tcMar>
              <w:top w:w="105" w:type="dxa"/>
              <w:left w:w="105" w:type="dxa"/>
              <w:bottom w:w="105" w:type="dxa"/>
              <w:right w:w="105" w:type="dxa"/>
            </w:tcMar>
            <w:hideMark/>
          </w:tcPr>
          <w:p w:rsidR="00710C21" w:rsidRPr="008F3440" w:rsidRDefault="00710C21" w:rsidP="00710C21">
            <w:pPr>
              <w:spacing w:after="0" w:line="240" w:lineRule="auto"/>
              <w:rPr>
                <w:rFonts w:ascii="Arial" w:eastAsia="Times New Roman" w:hAnsi="Arial" w:cs="Arial"/>
                <w:b/>
                <w:bCs/>
                <w:color w:val="000000"/>
                <w:lang w:eastAsia="en-NZ"/>
              </w:rPr>
            </w:pPr>
            <w:r w:rsidRPr="008F3440">
              <w:rPr>
                <w:rFonts w:ascii="Arial" w:eastAsia="Times New Roman" w:hAnsi="Arial" w:cs="Arial"/>
                <w:b/>
                <w:bCs/>
                <w:color w:val="000000"/>
                <w:lang w:eastAsia="en-NZ"/>
              </w:rPr>
              <w:t>Insight</w:t>
            </w:r>
          </w:p>
        </w:tc>
        <w:tc>
          <w:tcPr>
            <w:tcW w:w="0" w:type="auto"/>
            <w:tcBorders>
              <w:top w:val="single" w:sz="8" w:space="0" w:color="FFFFFF"/>
              <w:left w:val="single" w:sz="8" w:space="0" w:color="FFFFFF"/>
              <w:bottom w:val="single" w:sz="8" w:space="0" w:color="FFFFFF"/>
              <w:right w:val="single" w:sz="8" w:space="0" w:color="FFFFFF"/>
            </w:tcBorders>
            <w:shd w:val="clear" w:color="auto" w:fill="584268"/>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4</w:t>
            </w:r>
          </w:p>
        </w:tc>
        <w:tc>
          <w:tcPr>
            <w:tcW w:w="0" w:type="auto"/>
            <w:tcBorders>
              <w:top w:val="single" w:sz="8" w:space="0" w:color="FFFFFF"/>
              <w:left w:val="single" w:sz="8" w:space="0" w:color="FFFFFF"/>
              <w:bottom w:val="single" w:sz="8" w:space="0" w:color="FFFFFF"/>
              <w:right w:val="single" w:sz="8" w:space="0" w:color="FFFFFF"/>
            </w:tcBorders>
            <w:shd w:val="clear" w:color="auto" w:fill="584268"/>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Simple learning</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The learning of new, simple, facts. Evidence should include more than remembering something learnt, but actually describing the new understanding.</w:t>
            </w:r>
          </w:p>
          <w:p w:rsidR="00710C21" w:rsidRPr="008F3440" w:rsidRDefault="00710C21" w:rsidP="0049700A">
            <w:pPr>
              <w:spacing w:after="0" w:line="240" w:lineRule="auto"/>
              <w:rPr>
                <w:rFonts w:ascii="Arial" w:eastAsia="Times New Roman" w:hAnsi="Arial" w:cs="Arial"/>
                <w:color w:val="000000"/>
                <w:sz w:val="18"/>
                <w:szCs w:val="18"/>
                <w:lang w:eastAsia="en-NZ"/>
              </w:rPr>
            </w:pPr>
          </w:p>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Examples include: “I learnt a caldera is a type of volcano that forms a lake rather than a cone”, “I found out what kind of spider was in my bath”, “I learnt there is acid in most paper, and oil and salt on our fingers, that can be damaging to…”, “I didn’t know that bees relied so much on this plant”, “I see how this artist was affected by  the war”</w:t>
            </w:r>
          </w:p>
        </w:tc>
      </w:tr>
      <w:tr w:rsidR="00710C21" w:rsidRPr="00870155" w:rsidTr="009A2749">
        <w:trPr>
          <w:trHeight w:val="15"/>
        </w:trPr>
        <w:tc>
          <w:tcPr>
            <w:tcW w:w="0" w:type="auto"/>
            <w:vMerge/>
            <w:tcBorders>
              <w:left w:val="single" w:sz="8" w:space="0" w:color="666666"/>
              <w:right w:val="single" w:sz="8" w:space="0" w:color="FFFFFF"/>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b/>
                <w:bCs/>
                <w:color w:val="000000"/>
                <w:lang w:eastAsia="en-NZ"/>
              </w:rPr>
            </w:pPr>
          </w:p>
        </w:tc>
        <w:tc>
          <w:tcPr>
            <w:tcW w:w="0" w:type="auto"/>
            <w:tcBorders>
              <w:top w:val="single" w:sz="8" w:space="0" w:color="FFFFFF"/>
              <w:left w:val="single" w:sz="8" w:space="0" w:color="FFFFFF"/>
              <w:bottom w:val="single" w:sz="8" w:space="0" w:color="FFFFFF"/>
              <w:right w:val="single" w:sz="8" w:space="0" w:color="FFFFFF"/>
            </w:tcBorders>
            <w:shd w:val="clear" w:color="auto" w:fill="4B355C"/>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5</w:t>
            </w:r>
          </w:p>
        </w:tc>
        <w:tc>
          <w:tcPr>
            <w:tcW w:w="0" w:type="auto"/>
            <w:tcBorders>
              <w:top w:val="single" w:sz="8" w:space="0" w:color="FFFFFF"/>
              <w:left w:val="single" w:sz="8" w:space="0" w:color="FFFFFF"/>
              <w:bottom w:val="single" w:sz="8" w:space="0" w:color="FFFFFF"/>
              <w:right w:val="single" w:sz="8" w:space="0" w:color="FFFFFF"/>
            </w:tcBorders>
            <w:shd w:val="clear" w:color="auto" w:fill="4B355C"/>
            <w:tcMar>
              <w:top w:w="105" w:type="dxa"/>
              <w:left w:w="105" w:type="dxa"/>
              <w:bottom w:w="105" w:type="dxa"/>
              <w:right w:w="105" w:type="dxa"/>
            </w:tcMar>
            <w:hideMark/>
          </w:tcPr>
          <w:p w:rsidR="00710C21" w:rsidRPr="008F3440" w:rsidRDefault="00710C21" w:rsidP="00EB1F83">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 xml:space="preserve">Applied personal </w:t>
            </w:r>
            <w:r w:rsidR="00EB1F83" w:rsidRPr="008F3440">
              <w:rPr>
                <w:rFonts w:ascii="Arial" w:eastAsia="Times New Roman" w:hAnsi="Arial" w:cs="Arial"/>
                <w:color w:val="FFFFFF"/>
                <w:lang w:eastAsia="en-NZ"/>
              </w:rPr>
              <w:t>Insight</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Audience is able to apply the learning from the experience to make </w:t>
            </w:r>
            <w:r w:rsidRPr="008F3440">
              <w:rPr>
                <w:rFonts w:ascii="Arial" w:eastAsia="Times New Roman" w:hAnsi="Arial" w:cs="Arial"/>
                <w:i/>
                <w:color w:val="000000"/>
                <w:sz w:val="18"/>
                <w:szCs w:val="18"/>
                <w:lang w:eastAsia="en-NZ"/>
              </w:rPr>
              <w:t>small</w:t>
            </w:r>
            <w:r w:rsidRPr="008F3440">
              <w:rPr>
                <w:rFonts w:ascii="Arial" w:eastAsia="Times New Roman" w:hAnsi="Arial" w:cs="Arial"/>
                <w:color w:val="000000"/>
                <w:sz w:val="18"/>
                <w:szCs w:val="18"/>
                <w:lang w:eastAsia="en-NZ"/>
              </w:rPr>
              <w:t xml:space="preserve"> future changes in their daily lives or decision making, or aid in existing research or creativity. These actions are more likely to affect existing actions, rather than create new actions. Compare to (7), Personal action.</w:t>
            </w:r>
          </w:p>
          <w:p w:rsidR="00710C21" w:rsidRPr="008F3440" w:rsidRDefault="00710C21" w:rsidP="0049700A">
            <w:pPr>
              <w:spacing w:after="0" w:line="240" w:lineRule="auto"/>
              <w:rPr>
                <w:rFonts w:ascii="Arial" w:eastAsia="Times New Roman" w:hAnsi="Arial" w:cs="Arial"/>
                <w:color w:val="000000"/>
                <w:sz w:val="18"/>
                <w:szCs w:val="18"/>
                <w:lang w:eastAsia="en-NZ"/>
              </w:rPr>
            </w:pPr>
          </w:p>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Examples include: “I will consider local language and customs in my work email greetings”, “I feel more confident in my voting about issue x because...”, “I think about how I my bias affected my thoughts on x, </w:t>
            </w:r>
            <w:proofErr w:type="spellStart"/>
            <w:r w:rsidRPr="008F3440">
              <w:rPr>
                <w:rFonts w:ascii="Arial" w:eastAsia="Times New Roman" w:hAnsi="Arial" w:cs="Arial"/>
                <w:color w:val="000000"/>
                <w:sz w:val="18"/>
                <w:szCs w:val="18"/>
                <w:lang w:eastAsia="en-NZ"/>
              </w:rPr>
              <w:t>i</w:t>
            </w:r>
            <w:proofErr w:type="spellEnd"/>
            <w:r w:rsidRPr="008F3440">
              <w:rPr>
                <w:rFonts w:ascii="Arial" w:eastAsia="Times New Roman" w:hAnsi="Arial" w:cs="Arial"/>
                <w:color w:val="000000"/>
                <w:sz w:val="18"/>
                <w:szCs w:val="18"/>
                <w:lang w:eastAsia="en-NZ"/>
              </w:rPr>
              <w:t xml:space="preserve"> can see a bit more now” “I’m using this in my university research”, “I’m going to check my the fish I buy from now on for sustainable fishing methods”</w:t>
            </w:r>
          </w:p>
        </w:tc>
      </w:tr>
      <w:tr w:rsidR="00710C21" w:rsidRPr="00870155" w:rsidTr="009A2749">
        <w:trPr>
          <w:trHeight w:val="15"/>
        </w:trPr>
        <w:tc>
          <w:tcPr>
            <w:tcW w:w="0" w:type="auto"/>
            <w:vMerge/>
            <w:tcBorders>
              <w:left w:val="single" w:sz="8" w:space="0" w:color="666666"/>
              <w:bottom w:val="single" w:sz="8" w:space="0" w:color="666666"/>
              <w:right w:val="single" w:sz="8" w:space="0" w:color="FFFFFF"/>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b/>
                <w:bCs/>
                <w:color w:val="000000"/>
                <w:lang w:eastAsia="en-NZ"/>
              </w:rPr>
            </w:pPr>
          </w:p>
        </w:tc>
        <w:tc>
          <w:tcPr>
            <w:tcW w:w="0" w:type="auto"/>
            <w:tcBorders>
              <w:top w:val="single" w:sz="8" w:space="0" w:color="FFFFFF"/>
              <w:left w:val="single" w:sz="8" w:space="0" w:color="FFFFFF"/>
              <w:bottom w:val="single" w:sz="8" w:space="0" w:color="FFFFFF"/>
              <w:right w:val="single" w:sz="8" w:space="0" w:color="FFFFFF"/>
            </w:tcBorders>
            <w:shd w:val="clear" w:color="auto" w:fill="402953"/>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6</w:t>
            </w:r>
          </w:p>
        </w:tc>
        <w:tc>
          <w:tcPr>
            <w:tcW w:w="0" w:type="auto"/>
            <w:tcBorders>
              <w:top w:val="single" w:sz="8" w:space="0" w:color="FFFFFF"/>
              <w:left w:val="single" w:sz="8" w:space="0" w:color="FFFFFF"/>
              <w:bottom w:val="single" w:sz="8" w:space="0" w:color="FFFFFF"/>
              <w:right w:val="single" w:sz="8" w:space="0" w:color="FFFFFF"/>
            </w:tcBorders>
            <w:shd w:val="clear" w:color="auto" w:fill="402953"/>
            <w:tcMar>
              <w:top w:w="105" w:type="dxa"/>
              <w:left w:w="105" w:type="dxa"/>
              <w:bottom w:w="105" w:type="dxa"/>
              <w:right w:w="105" w:type="dxa"/>
            </w:tcMar>
            <w:hideMark/>
          </w:tcPr>
          <w:p w:rsidR="00710C21" w:rsidRPr="008F3440" w:rsidRDefault="00710C21" w:rsidP="00EB1F83">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 xml:space="preserve">Applied empathic </w:t>
            </w:r>
            <w:r w:rsidR="00EB1F83" w:rsidRPr="008F3440">
              <w:rPr>
                <w:rFonts w:ascii="Arial" w:eastAsia="Times New Roman" w:hAnsi="Arial" w:cs="Arial"/>
                <w:color w:val="FFFFFF"/>
                <w:lang w:eastAsia="en-NZ"/>
              </w:rPr>
              <w:t>Insight</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Audience is able to apply new learning to how they think about others. Audience feels more understanding/empathy when considering others, and is able to confidently discuss new ideas and opposing views. </w:t>
            </w:r>
          </w:p>
          <w:p w:rsidR="00710C21" w:rsidRPr="008F3440" w:rsidRDefault="00710C21" w:rsidP="0049700A">
            <w:pPr>
              <w:spacing w:after="0" w:line="240" w:lineRule="auto"/>
              <w:rPr>
                <w:rFonts w:ascii="Arial" w:eastAsia="Times New Roman" w:hAnsi="Arial" w:cs="Arial"/>
                <w:color w:val="000000"/>
                <w:sz w:val="18"/>
                <w:szCs w:val="18"/>
                <w:lang w:eastAsia="en-NZ"/>
              </w:rPr>
            </w:pPr>
          </w:p>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Examples include: “I will consider how group x  is portrayed in the media from now on”, “I will think about how my actions at work impact …”, “I now considers these factors when buying x”, “I had a constructive conversation with x about the subject”</w:t>
            </w:r>
          </w:p>
        </w:tc>
      </w:tr>
      <w:tr w:rsidR="00710C21" w:rsidRPr="00870155" w:rsidTr="009A2749">
        <w:trPr>
          <w:trHeight w:val="15"/>
        </w:trPr>
        <w:tc>
          <w:tcPr>
            <w:tcW w:w="0" w:type="auto"/>
            <w:vMerge w:val="restart"/>
            <w:tcBorders>
              <w:top w:val="single" w:sz="8" w:space="0" w:color="666666"/>
              <w:left w:val="single" w:sz="8" w:space="0" w:color="666666"/>
              <w:right w:val="single" w:sz="8" w:space="0" w:color="FFFFFF"/>
            </w:tcBorders>
            <w:tcMar>
              <w:top w:w="105" w:type="dxa"/>
              <w:left w:w="105" w:type="dxa"/>
              <w:bottom w:w="105" w:type="dxa"/>
              <w:right w:w="105" w:type="dxa"/>
            </w:tcMar>
            <w:hideMark/>
          </w:tcPr>
          <w:p w:rsidR="00710C21" w:rsidRPr="008F3440" w:rsidRDefault="00710C21" w:rsidP="00710C21">
            <w:pPr>
              <w:spacing w:after="0" w:line="240" w:lineRule="auto"/>
              <w:rPr>
                <w:rFonts w:ascii="Arial" w:eastAsia="Times New Roman" w:hAnsi="Arial" w:cs="Arial"/>
                <w:b/>
                <w:bCs/>
                <w:color w:val="000000"/>
                <w:lang w:eastAsia="en-NZ"/>
              </w:rPr>
            </w:pPr>
            <w:r w:rsidRPr="008F3440">
              <w:rPr>
                <w:rFonts w:ascii="Arial" w:eastAsia="Times New Roman" w:hAnsi="Arial" w:cs="Arial"/>
                <w:b/>
                <w:bCs/>
                <w:color w:val="000000"/>
                <w:lang w:eastAsia="en-NZ"/>
              </w:rPr>
              <w:t>Action</w:t>
            </w:r>
          </w:p>
        </w:tc>
        <w:tc>
          <w:tcPr>
            <w:tcW w:w="0" w:type="auto"/>
            <w:tcBorders>
              <w:top w:val="single" w:sz="8" w:space="0" w:color="FFFFFF"/>
              <w:left w:val="single" w:sz="8" w:space="0" w:color="FFFFFF"/>
              <w:bottom w:val="single" w:sz="8" w:space="0" w:color="FFFFFF"/>
              <w:right w:val="single" w:sz="8" w:space="0" w:color="FFFFFF"/>
            </w:tcBorders>
            <w:shd w:val="clear" w:color="auto" w:fill="371D4A"/>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7</w:t>
            </w:r>
          </w:p>
        </w:tc>
        <w:tc>
          <w:tcPr>
            <w:tcW w:w="0" w:type="auto"/>
            <w:tcBorders>
              <w:top w:val="single" w:sz="8" w:space="0" w:color="FFFFFF"/>
              <w:left w:val="single" w:sz="8" w:space="0" w:color="FFFFFF"/>
              <w:bottom w:val="single" w:sz="8" w:space="0" w:color="FFFFFF"/>
              <w:right w:val="single" w:sz="8" w:space="0" w:color="FFFFFF"/>
            </w:tcBorders>
            <w:shd w:val="clear" w:color="auto" w:fill="371D4A"/>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Personal action</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*New* or newly informed, real actions undertaken as a result of the new learning or experience. Creating something new, or undertaking a new action that has impact on them personally, or to their friends or family, with the Te Papa experience or service having significant influence on the new action. These actions are deliberate, considered (not reactive) and show new time investment. They are generally *after* the experience, possibly even some days, weeks or months. The action could be one-off, or on going. Compare to (5), Applied personal learning.</w:t>
            </w:r>
          </w:p>
          <w:p w:rsidR="00710C21" w:rsidRPr="008F3440" w:rsidRDefault="00710C21" w:rsidP="0049700A">
            <w:pPr>
              <w:spacing w:after="0" w:line="240" w:lineRule="auto"/>
              <w:rPr>
                <w:rFonts w:ascii="Arial" w:eastAsia="Times New Roman" w:hAnsi="Arial" w:cs="Arial"/>
                <w:color w:val="000000"/>
                <w:sz w:val="18"/>
                <w:szCs w:val="18"/>
                <w:lang w:eastAsia="en-NZ"/>
              </w:rPr>
            </w:pPr>
          </w:p>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Examples include: “I brought and installed a pest trap to help protect native birds around my garden”, “I went home and made my own self portrait in the artists style”, “After the programme on gender equality I gained the confidence to ask for a promotion at my job”, “visiting the art gallery was a big influence on my decision to study art”</w:t>
            </w:r>
          </w:p>
        </w:tc>
      </w:tr>
      <w:tr w:rsidR="00710C21" w:rsidRPr="00870155" w:rsidTr="009A2749">
        <w:trPr>
          <w:trHeight w:val="15"/>
        </w:trPr>
        <w:tc>
          <w:tcPr>
            <w:tcW w:w="0" w:type="auto"/>
            <w:vMerge/>
            <w:tcBorders>
              <w:left w:val="single" w:sz="8" w:space="0" w:color="666666"/>
              <w:right w:val="single" w:sz="8" w:space="0" w:color="FFFFFF"/>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b/>
                <w:bCs/>
                <w:color w:val="000000"/>
                <w:lang w:eastAsia="en-NZ"/>
              </w:rPr>
            </w:pPr>
          </w:p>
        </w:tc>
        <w:tc>
          <w:tcPr>
            <w:tcW w:w="0" w:type="auto"/>
            <w:tcBorders>
              <w:top w:val="single" w:sz="8" w:space="0" w:color="FFFFFF"/>
              <w:left w:val="single" w:sz="8" w:space="0" w:color="FFFFFF"/>
              <w:bottom w:val="single" w:sz="8" w:space="0" w:color="FFFFFF"/>
              <w:right w:val="single" w:sz="8" w:space="0" w:color="FFFFFF"/>
            </w:tcBorders>
            <w:shd w:val="clear" w:color="auto" w:fill="2A103F"/>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8</w:t>
            </w:r>
          </w:p>
        </w:tc>
        <w:tc>
          <w:tcPr>
            <w:tcW w:w="0" w:type="auto"/>
            <w:tcBorders>
              <w:top w:val="single" w:sz="8" w:space="0" w:color="FFFFFF"/>
              <w:left w:val="single" w:sz="8" w:space="0" w:color="FFFFFF"/>
              <w:bottom w:val="single" w:sz="8" w:space="0" w:color="FFFFFF"/>
              <w:right w:val="single" w:sz="8" w:space="0" w:color="FFFFFF"/>
            </w:tcBorders>
            <w:shd w:val="clear" w:color="auto" w:fill="2A103F"/>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Group/ community action</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*New* or newly informed actions that affect a group or community as a result of the learning or experience. It might be one person who has started an action that affects a community, or a community working together. The group or community could be in any country, dispersed, or virtual. The action could be one-off, or ongoing.</w:t>
            </w:r>
          </w:p>
          <w:p w:rsidR="00710C21" w:rsidRPr="008F3440" w:rsidRDefault="00710C21" w:rsidP="0049700A">
            <w:pPr>
              <w:spacing w:after="0" w:line="240" w:lineRule="auto"/>
              <w:rPr>
                <w:rFonts w:ascii="Arial" w:eastAsia="Times New Roman" w:hAnsi="Arial" w:cs="Arial"/>
                <w:color w:val="000000"/>
                <w:sz w:val="18"/>
                <w:szCs w:val="18"/>
                <w:lang w:eastAsia="en-NZ"/>
              </w:rPr>
            </w:pPr>
          </w:p>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 Examples include: A </w:t>
            </w:r>
            <w:proofErr w:type="spellStart"/>
            <w:r w:rsidRPr="008F3440">
              <w:rPr>
                <w:rFonts w:ascii="Arial" w:eastAsia="Times New Roman" w:hAnsi="Arial" w:cs="Arial"/>
                <w:color w:val="000000"/>
                <w:sz w:val="18"/>
                <w:szCs w:val="18"/>
                <w:lang w:eastAsia="en-NZ"/>
              </w:rPr>
              <w:t>wikipedia</w:t>
            </w:r>
            <w:proofErr w:type="spellEnd"/>
            <w:r w:rsidRPr="008F3440">
              <w:rPr>
                <w:rFonts w:ascii="Arial" w:eastAsia="Times New Roman" w:hAnsi="Arial" w:cs="Arial"/>
                <w:color w:val="000000"/>
                <w:sz w:val="18"/>
                <w:szCs w:val="18"/>
                <w:lang w:eastAsia="en-NZ"/>
              </w:rPr>
              <w:t xml:space="preserve"> editing group formed around a particular project, a local museum is trained in digitisation that increases access to local collections, a teacher creating a teaching resource using the collections, weaver sets up a regular workshop for locals, a tramping club includes plant identifica</w:t>
            </w:r>
            <w:r w:rsidR="00E41DA3" w:rsidRPr="008F3440">
              <w:rPr>
                <w:rFonts w:ascii="Arial" w:eastAsia="Times New Roman" w:hAnsi="Arial" w:cs="Arial"/>
                <w:color w:val="000000"/>
                <w:sz w:val="18"/>
                <w:szCs w:val="18"/>
                <w:lang w:eastAsia="en-NZ"/>
              </w:rPr>
              <w:t>tion tools in their regular kit</w:t>
            </w:r>
            <w:r w:rsidRPr="008F3440">
              <w:rPr>
                <w:rFonts w:ascii="Arial" w:eastAsia="Times New Roman" w:hAnsi="Arial" w:cs="Arial"/>
                <w:color w:val="000000"/>
                <w:sz w:val="18"/>
                <w:szCs w:val="18"/>
                <w:lang w:eastAsia="en-NZ"/>
              </w:rPr>
              <w:t>.</w:t>
            </w:r>
          </w:p>
        </w:tc>
      </w:tr>
      <w:tr w:rsidR="00710C21" w:rsidRPr="00870155" w:rsidTr="009A2749">
        <w:trPr>
          <w:trHeight w:val="15"/>
        </w:trPr>
        <w:tc>
          <w:tcPr>
            <w:tcW w:w="0" w:type="auto"/>
            <w:vMerge/>
            <w:tcBorders>
              <w:left w:val="single" w:sz="8" w:space="0" w:color="666666"/>
              <w:bottom w:val="single" w:sz="8" w:space="0" w:color="666666"/>
              <w:right w:val="single" w:sz="8" w:space="0" w:color="FFFFFF"/>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b/>
                <w:bCs/>
                <w:color w:val="000000"/>
                <w:lang w:eastAsia="en-NZ"/>
              </w:rPr>
            </w:pPr>
          </w:p>
        </w:tc>
        <w:tc>
          <w:tcPr>
            <w:tcW w:w="0" w:type="auto"/>
            <w:tcBorders>
              <w:top w:val="single" w:sz="8" w:space="0" w:color="FFFFFF"/>
              <w:left w:val="single" w:sz="8" w:space="0" w:color="FFFFFF"/>
              <w:bottom w:val="single" w:sz="8" w:space="0" w:color="FFFFFF"/>
              <w:right w:val="single" w:sz="8" w:space="0" w:color="FFFFFF"/>
            </w:tcBorders>
            <w:shd w:val="clear" w:color="auto" w:fill="1F0334"/>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9</w:t>
            </w:r>
          </w:p>
        </w:tc>
        <w:tc>
          <w:tcPr>
            <w:tcW w:w="0" w:type="auto"/>
            <w:tcBorders>
              <w:top w:val="single" w:sz="8" w:space="0" w:color="FFFFFF"/>
              <w:left w:val="single" w:sz="8" w:space="0" w:color="FFFFFF"/>
              <w:bottom w:val="single" w:sz="8" w:space="0" w:color="FFFFFF"/>
              <w:right w:val="single" w:sz="8" w:space="0" w:color="FFFFFF"/>
            </w:tcBorders>
            <w:shd w:val="clear" w:color="auto" w:fill="1F0334"/>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FFFFFF"/>
                <w:lang w:eastAsia="en-NZ"/>
              </w:rPr>
            </w:pPr>
            <w:r w:rsidRPr="008F3440">
              <w:rPr>
                <w:rFonts w:ascii="Arial" w:eastAsia="Times New Roman" w:hAnsi="Arial" w:cs="Arial"/>
                <w:color w:val="FFFFFF"/>
                <w:lang w:eastAsia="en-NZ"/>
              </w:rPr>
              <w:t>National impact</w:t>
            </w:r>
          </w:p>
        </w:tc>
        <w:tc>
          <w:tcPr>
            <w:tcW w:w="18740" w:type="dxa"/>
            <w:tcBorders>
              <w:top w:val="single" w:sz="8" w:space="0" w:color="666666"/>
              <w:left w:val="single" w:sz="8" w:space="0" w:color="FFFFFF"/>
              <w:bottom w:val="single" w:sz="8" w:space="0" w:color="666666"/>
              <w:right w:val="single" w:sz="4" w:space="0" w:color="auto"/>
            </w:tcBorders>
            <w:tcMar>
              <w:top w:w="105" w:type="dxa"/>
              <w:left w:w="105" w:type="dxa"/>
              <w:bottom w:w="105" w:type="dxa"/>
              <w:right w:w="105" w:type="dxa"/>
            </w:tcMar>
            <w:hideMark/>
          </w:tcPr>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*New* or newly action informed that is applied at a national level, or affect change that has national reach. The action could be one-off, or ongoing.  The nation in question could the “home” nation, or another. </w:t>
            </w:r>
          </w:p>
          <w:p w:rsidR="00710C21" w:rsidRPr="008F3440" w:rsidRDefault="00710C21" w:rsidP="0049700A">
            <w:pPr>
              <w:spacing w:after="0" w:line="240" w:lineRule="auto"/>
              <w:rPr>
                <w:rFonts w:ascii="Arial" w:eastAsia="Times New Roman" w:hAnsi="Arial" w:cs="Arial"/>
                <w:color w:val="000000"/>
                <w:sz w:val="18"/>
                <w:szCs w:val="18"/>
                <w:lang w:eastAsia="en-NZ"/>
              </w:rPr>
            </w:pPr>
          </w:p>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Examples include: Research that informs national policy, the increased awareness and celebration of Matariki (Māori new year) as a national event, changes/additions made to the national education curriculum. </w:t>
            </w:r>
          </w:p>
          <w:p w:rsidR="00710C21" w:rsidRPr="008F3440" w:rsidRDefault="00710C21" w:rsidP="0049700A">
            <w:pPr>
              <w:spacing w:after="0" w:line="240" w:lineRule="auto"/>
              <w:rPr>
                <w:rFonts w:ascii="Arial" w:eastAsia="Times New Roman" w:hAnsi="Arial" w:cs="Arial"/>
                <w:color w:val="000000"/>
                <w:sz w:val="18"/>
                <w:szCs w:val="18"/>
                <w:lang w:eastAsia="en-NZ"/>
              </w:rPr>
            </w:pPr>
          </w:p>
          <w:p w:rsidR="00710C21" w:rsidRPr="008F3440" w:rsidRDefault="00710C21" w:rsidP="0049700A">
            <w:pPr>
              <w:spacing w:after="0" w:line="240" w:lineRule="auto"/>
              <w:rPr>
                <w:rFonts w:ascii="Arial" w:eastAsia="Times New Roman" w:hAnsi="Arial" w:cs="Arial"/>
                <w:color w:val="000000"/>
                <w:sz w:val="18"/>
                <w:szCs w:val="18"/>
                <w:lang w:eastAsia="en-NZ"/>
              </w:rPr>
            </w:pPr>
            <w:r w:rsidRPr="008F3440">
              <w:rPr>
                <w:rFonts w:ascii="Arial" w:eastAsia="Times New Roman" w:hAnsi="Arial" w:cs="Arial"/>
                <w:color w:val="000000"/>
                <w:sz w:val="18"/>
                <w:szCs w:val="18"/>
                <w:lang w:eastAsia="en-NZ"/>
              </w:rPr>
              <w:t xml:space="preserve">What it does NOT include: National media coverage is not National Impact (10), nor is endorsement by celebrity or government, it is simply another form of extending reach and reaction, so is covered under level 1 or 2. The secondary effects of these could aid of course significantly increase levels 1, 2 and 3, and possibly later level through increased reach. </w:t>
            </w:r>
          </w:p>
        </w:tc>
      </w:tr>
    </w:tbl>
    <w:p w:rsidR="00FD7D48" w:rsidRDefault="009A2749"/>
    <w:p w:rsidR="00191C61" w:rsidRDefault="00191C61" w:rsidP="00191C61">
      <w:pPr>
        <w:pStyle w:val="paragraph"/>
        <w:spacing w:before="0" w:beforeAutospacing="0" w:after="0" w:afterAutospacing="0"/>
        <w:textAlignment w:val="baseline"/>
        <w:rPr>
          <w:rStyle w:val="normaltextrun"/>
          <w:rFonts w:ascii="Calibri" w:hAnsi="Calibri" w:cs="Calibri"/>
          <w:b/>
          <w:bCs/>
          <w:sz w:val="22"/>
          <w:szCs w:val="22"/>
          <w:lang w:val="en-AU"/>
        </w:rPr>
      </w:pPr>
    </w:p>
    <w:p w:rsidR="00191C61" w:rsidRDefault="00191C61">
      <w:bookmarkStart w:id="0" w:name="_GoBack"/>
      <w:bookmarkEnd w:id="0"/>
    </w:p>
    <w:sectPr w:rsidR="00191C61" w:rsidSect="002121B6">
      <w:footerReference w:type="default" r:id="rId9"/>
      <w:pgSz w:w="23814" w:h="16840" w:orient="landscape" w:code="8"/>
      <w:pgMar w:top="568" w:right="1440" w:bottom="1440" w:left="1440" w:header="709" w:footer="8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681" w:rsidRDefault="00FC1681" w:rsidP="00E41DA3">
      <w:pPr>
        <w:spacing w:after="0" w:line="240" w:lineRule="auto"/>
      </w:pPr>
      <w:r>
        <w:separator/>
      </w:r>
    </w:p>
  </w:endnote>
  <w:endnote w:type="continuationSeparator" w:id="0">
    <w:p w:rsidR="00FC1681" w:rsidRDefault="00FC1681" w:rsidP="00E4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DA3" w:rsidRDefault="008F3440">
    <w:pPr>
      <w:pStyle w:val="Footer"/>
    </w:pPr>
    <w:r>
      <w:t>Template v 1.2</w:t>
    </w:r>
    <w:r w:rsidR="002121B6">
      <w:t xml:space="preserve"> last updated </w:t>
    </w:r>
    <w:r>
      <w:t>23</w:t>
    </w:r>
    <w:r w:rsidR="002121B6">
      <w:t xml:space="preserve"> Jan 2020</w:t>
    </w:r>
    <w:r w:rsidR="002121B6">
      <w:t xml:space="preserve">. </w:t>
    </w:r>
    <w:r w:rsidR="002121B6">
      <w:ptab w:relativeTo="margin" w:alignment="right" w:leader="none"/>
    </w:r>
    <w:r w:rsidR="002121B6" w:rsidRPr="002121B6">
      <w:t>© Te Papa. CC BY 4.0</w:t>
    </w:r>
    <w:r w:rsidR="002121B6">
      <w:t xml:space="preserve"> </w:t>
    </w:r>
    <w:hyperlink r:id="rId1" w:history="1">
      <w:r w:rsidR="002121B6">
        <w:rPr>
          <w:rStyle w:val="Hyperlink"/>
        </w:rPr>
        <w:t>https://creativecommons.org/licenses/by/4.0/</w:t>
      </w:r>
    </w:hyperlink>
    <w:r w:rsidR="002121B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681" w:rsidRDefault="00FC1681" w:rsidP="00E41DA3">
      <w:pPr>
        <w:spacing w:after="0" w:line="240" w:lineRule="auto"/>
      </w:pPr>
      <w:r>
        <w:separator/>
      </w:r>
    </w:p>
  </w:footnote>
  <w:footnote w:type="continuationSeparator" w:id="0">
    <w:p w:rsidR="00FC1681" w:rsidRDefault="00FC1681" w:rsidP="00E41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4CCE4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55D3E"/>
    <w:multiLevelType w:val="multilevel"/>
    <w:tmpl w:val="B17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14B97"/>
    <w:multiLevelType w:val="multilevel"/>
    <w:tmpl w:val="284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B2D10"/>
    <w:multiLevelType w:val="multilevel"/>
    <w:tmpl w:val="FAFC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570C3"/>
    <w:multiLevelType w:val="multilevel"/>
    <w:tmpl w:val="8C20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40B5F"/>
    <w:multiLevelType w:val="multilevel"/>
    <w:tmpl w:val="000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74361"/>
    <w:multiLevelType w:val="multilevel"/>
    <w:tmpl w:val="1F0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B3AC2"/>
    <w:multiLevelType w:val="multilevel"/>
    <w:tmpl w:val="C946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53AA9"/>
    <w:multiLevelType w:val="multilevel"/>
    <w:tmpl w:val="674A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F3EC7"/>
    <w:multiLevelType w:val="multilevel"/>
    <w:tmpl w:val="3A9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45775"/>
    <w:multiLevelType w:val="multilevel"/>
    <w:tmpl w:val="DB5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E81FFA"/>
    <w:multiLevelType w:val="multilevel"/>
    <w:tmpl w:val="F20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31E00"/>
    <w:multiLevelType w:val="multilevel"/>
    <w:tmpl w:val="3F2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BD2ED1"/>
    <w:multiLevelType w:val="multilevel"/>
    <w:tmpl w:val="AC50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D46E70"/>
    <w:multiLevelType w:val="multilevel"/>
    <w:tmpl w:val="3D86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00AFE"/>
    <w:multiLevelType w:val="multilevel"/>
    <w:tmpl w:val="CDB0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BA73AD"/>
    <w:multiLevelType w:val="multilevel"/>
    <w:tmpl w:val="0BD6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214102"/>
    <w:multiLevelType w:val="multilevel"/>
    <w:tmpl w:val="565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7171D7"/>
    <w:multiLevelType w:val="multilevel"/>
    <w:tmpl w:val="49FE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34DAA"/>
    <w:multiLevelType w:val="multilevel"/>
    <w:tmpl w:val="6E08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830662"/>
    <w:multiLevelType w:val="multilevel"/>
    <w:tmpl w:val="FAC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1B18DD"/>
    <w:multiLevelType w:val="multilevel"/>
    <w:tmpl w:val="18D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5672E0"/>
    <w:multiLevelType w:val="multilevel"/>
    <w:tmpl w:val="BE26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8C285D"/>
    <w:multiLevelType w:val="multilevel"/>
    <w:tmpl w:val="644A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E508DF"/>
    <w:multiLevelType w:val="multilevel"/>
    <w:tmpl w:val="2682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034F07"/>
    <w:multiLevelType w:val="multilevel"/>
    <w:tmpl w:val="1E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981E5D"/>
    <w:multiLevelType w:val="hybridMultilevel"/>
    <w:tmpl w:val="06985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A42BB9"/>
    <w:multiLevelType w:val="multilevel"/>
    <w:tmpl w:val="0B36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7F076C"/>
    <w:multiLevelType w:val="multilevel"/>
    <w:tmpl w:val="EB7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3"/>
  </w:num>
  <w:num w:numId="3">
    <w:abstractNumId w:val="11"/>
  </w:num>
  <w:num w:numId="4">
    <w:abstractNumId w:val="13"/>
  </w:num>
  <w:num w:numId="5">
    <w:abstractNumId w:val="10"/>
  </w:num>
  <w:num w:numId="6">
    <w:abstractNumId w:val="9"/>
  </w:num>
  <w:num w:numId="7">
    <w:abstractNumId w:val="27"/>
  </w:num>
  <w:num w:numId="8">
    <w:abstractNumId w:val="6"/>
  </w:num>
  <w:num w:numId="9">
    <w:abstractNumId w:val="8"/>
  </w:num>
  <w:num w:numId="10">
    <w:abstractNumId w:val="5"/>
  </w:num>
  <w:num w:numId="11">
    <w:abstractNumId w:val="28"/>
  </w:num>
  <w:num w:numId="12">
    <w:abstractNumId w:val="16"/>
  </w:num>
  <w:num w:numId="13">
    <w:abstractNumId w:val="24"/>
  </w:num>
  <w:num w:numId="14">
    <w:abstractNumId w:val="14"/>
  </w:num>
  <w:num w:numId="15">
    <w:abstractNumId w:val="18"/>
  </w:num>
  <w:num w:numId="16">
    <w:abstractNumId w:val="12"/>
  </w:num>
  <w:num w:numId="17">
    <w:abstractNumId w:val="15"/>
  </w:num>
  <w:num w:numId="18">
    <w:abstractNumId w:val="1"/>
  </w:num>
  <w:num w:numId="19">
    <w:abstractNumId w:val="19"/>
  </w:num>
  <w:num w:numId="20">
    <w:abstractNumId w:val="21"/>
  </w:num>
  <w:num w:numId="21">
    <w:abstractNumId w:val="22"/>
  </w:num>
  <w:num w:numId="22">
    <w:abstractNumId w:val="20"/>
  </w:num>
  <w:num w:numId="23">
    <w:abstractNumId w:val="2"/>
  </w:num>
  <w:num w:numId="24">
    <w:abstractNumId w:val="4"/>
  </w:num>
  <w:num w:numId="25">
    <w:abstractNumId w:val="7"/>
  </w:num>
  <w:num w:numId="26">
    <w:abstractNumId w:val="25"/>
  </w:num>
  <w:num w:numId="27">
    <w:abstractNumId w:val="17"/>
  </w:num>
  <w:num w:numId="28">
    <w:abstractNumId w:val="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0A"/>
    <w:rsid w:val="00105381"/>
    <w:rsid w:val="00155FE2"/>
    <w:rsid w:val="00191C61"/>
    <w:rsid w:val="001A7162"/>
    <w:rsid w:val="002121B6"/>
    <w:rsid w:val="002306F2"/>
    <w:rsid w:val="002B0E70"/>
    <w:rsid w:val="00303EB3"/>
    <w:rsid w:val="00447F43"/>
    <w:rsid w:val="0049700A"/>
    <w:rsid w:val="00553C33"/>
    <w:rsid w:val="005A4D9E"/>
    <w:rsid w:val="005E3456"/>
    <w:rsid w:val="00604EC3"/>
    <w:rsid w:val="006A25A9"/>
    <w:rsid w:val="00710C21"/>
    <w:rsid w:val="00723481"/>
    <w:rsid w:val="007B259A"/>
    <w:rsid w:val="00870155"/>
    <w:rsid w:val="008F0B4B"/>
    <w:rsid w:val="008F3440"/>
    <w:rsid w:val="00936C05"/>
    <w:rsid w:val="009A2749"/>
    <w:rsid w:val="00A53768"/>
    <w:rsid w:val="00B36A69"/>
    <w:rsid w:val="00B91703"/>
    <w:rsid w:val="00CA4CDC"/>
    <w:rsid w:val="00D82D4E"/>
    <w:rsid w:val="00DD5F6A"/>
    <w:rsid w:val="00E41DA3"/>
    <w:rsid w:val="00EB1F83"/>
    <w:rsid w:val="00F850A0"/>
    <w:rsid w:val="00FC16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22F337-4697-400F-89A2-E6E7A269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00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E41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DA3"/>
  </w:style>
  <w:style w:type="paragraph" w:styleId="Footer">
    <w:name w:val="footer"/>
    <w:basedOn w:val="Normal"/>
    <w:link w:val="FooterChar"/>
    <w:uiPriority w:val="99"/>
    <w:unhideWhenUsed/>
    <w:rsid w:val="00E41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DA3"/>
  </w:style>
  <w:style w:type="character" w:styleId="Hyperlink">
    <w:name w:val="Hyperlink"/>
    <w:basedOn w:val="DefaultParagraphFont"/>
    <w:uiPriority w:val="99"/>
    <w:unhideWhenUsed/>
    <w:rsid w:val="002121B6"/>
    <w:rPr>
      <w:color w:val="0563C1" w:themeColor="hyperlink"/>
      <w:u w:val="single"/>
    </w:rPr>
  </w:style>
  <w:style w:type="paragraph" w:customStyle="1" w:styleId="paragraph">
    <w:name w:val="paragraph"/>
    <w:basedOn w:val="Normal"/>
    <w:rsid w:val="00191C6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191C61"/>
  </w:style>
  <w:style w:type="character" w:customStyle="1" w:styleId="eop">
    <w:name w:val="eop"/>
    <w:basedOn w:val="DefaultParagraphFont"/>
    <w:rsid w:val="00191C61"/>
  </w:style>
  <w:style w:type="character" w:customStyle="1" w:styleId="spellingerror">
    <w:name w:val="spellingerror"/>
    <w:basedOn w:val="DefaultParagraphFont"/>
    <w:rsid w:val="00191C61"/>
  </w:style>
  <w:style w:type="character" w:customStyle="1" w:styleId="breakobjecttext">
    <w:name w:val="breakobjecttext"/>
    <w:basedOn w:val="DefaultParagraphFont"/>
    <w:rsid w:val="00191C61"/>
  </w:style>
  <w:style w:type="paragraph" w:styleId="ListBullet">
    <w:name w:val="List Bullet"/>
    <w:basedOn w:val="Normal"/>
    <w:uiPriority w:val="99"/>
    <w:semiHidden/>
    <w:unhideWhenUsed/>
    <w:rsid w:val="00191C61"/>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01093">
      <w:bodyDiv w:val="1"/>
      <w:marLeft w:val="0"/>
      <w:marRight w:val="0"/>
      <w:marTop w:val="0"/>
      <w:marBottom w:val="0"/>
      <w:divBdr>
        <w:top w:val="none" w:sz="0" w:space="0" w:color="auto"/>
        <w:left w:val="none" w:sz="0" w:space="0" w:color="auto"/>
        <w:bottom w:val="none" w:sz="0" w:space="0" w:color="auto"/>
        <w:right w:val="none" w:sz="0" w:space="0" w:color="auto"/>
      </w:divBdr>
    </w:div>
    <w:div w:id="394281583">
      <w:bodyDiv w:val="1"/>
      <w:marLeft w:val="0"/>
      <w:marRight w:val="0"/>
      <w:marTop w:val="0"/>
      <w:marBottom w:val="0"/>
      <w:divBdr>
        <w:top w:val="none" w:sz="0" w:space="0" w:color="auto"/>
        <w:left w:val="none" w:sz="0" w:space="0" w:color="auto"/>
        <w:bottom w:val="none" w:sz="0" w:space="0" w:color="auto"/>
        <w:right w:val="none" w:sz="0" w:space="0" w:color="auto"/>
      </w:divBdr>
    </w:div>
    <w:div w:id="747534646">
      <w:bodyDiv w:val="1"/>
      <w:marLeft w:val="0"/>
      <w:marRight w:val="0"/>
      <w:marTop w:val="0"/>
      <w:marBottom w:val="0"/>
      <w:divBdr>
        <w:top w:val="none" w:sz="0" w:space="0" w:color="auto"/>
        <w:left w:val="none" w:sz="0" w:space="0" w:color="auto"/>
        <w:bottom w:val="none" w:sz="0" w:space="0" w:color="auto"/>
        <w:right w:val="none" w:sz="0" w:space="0" w:color="auto"/>
      </w:divBdr>
    </w:div>
    <w:div w:id="1140270374">
      <w:bodyDiv w:val="1"/>
      <w:marLeft w:val="0"/>
      <w:marRight w:val="0"/>
      <w:marTop w:val="0"/>
      <w:marBottom w:val="0"/>
      <w:divBdr>
        <w:top w:val="none" w:sz="0" w:space="0" w:color="auto"/>
        <w:left w:val="none" w:sz="0" w:space="0" w:color="auto"/>
        <w:bottom w:val="none" w:sz="0" w:space="0" w:color="auto"/>
        <w:right w:val="none" w:sz="0" w:space="0" w:color="auto"/>
      </w:divBdr>
      <w:divsChild>
        <w:div w:id="583144526">
          <w:marLeft w:val="0"/>
          <w:marRight w:val="0"/>
          <w:marTop w:val="0"/>
          <w:marBottom w:val="0"/>
          <w:divBdr>
            <w:top w:val="none" w:sz="0" w:space="0" w:color="auto"/>
            <w:left w:val="none" w:sz="0" w:space="0" w:color="auto"/>
            <w:bottom w:val="none" w:sz="0" w:space="0" w:color="auto"/>
            <w:right w:val="none" w:sz="0" w:space="0" w:color="auto"/>
          </w:divBdr>
          <w:divsChild>
            <w:div w:id="1589801108">
              <w:marLeft w:val="0"/>
              <w:marRight w:val="0"/>
              <w:marTop w:val="0"/>
              <w:marBottom w:val="0"/>
              <w:divBdr>
                <w:top w:val="none" w:sz="0" w:space="0" w:color="auto"/>
                <w:left w:val="none" w:sz="0" w:space="0" w:color="auto"/>
                <w:bottom w:val="none" w:sz="0" w:space="0" w:color="auto"/>
                <w:right w:val="none" w:sz="0" w:space="0" w:color="auto"/>
              </w:divBdr>
            </w:div>
            <w:div w:id="1192499686">
              <w:marLeft w:val="0"/>
              <w:marRight w:val="0"/>
              <w:marTop w:val="0"/>
              <w:marBottom w:val="0"/>
              <w:divBdr>
                <w:top w:val="none" w:sz="0" w:space="0" w:color="auto"/>
                <w:left w:val="none" w:sz="0" w:space="0" w:color="auto"/>
                <w:bottom w:val="none" w:sz="0" w:space="0" w:color="auto"/>
                <w:right w:val="none" w:sz="0" w:space="0" w:color="auto"/>
              </w:divBdr>
            </w:div>
          </w:divsChild>
        </w:div>
        <w:div w:id="1404522009">
          <w:marLeft w:val="0"/>
          <w:marRight w:val="0"/>
          <w:marTop w:val="0"/>
          <w:marBottom w:val="0"/>
          <w:divBdr>
            <w:top w:val="none" w:sz="0" w:space="0" w:color="auto"/>
            <w:left w:val="none" w:sz="0" w:space="0" w:color="auto"/>
            <w:bottom w:val="none" w:sz="0" w:space="0" w:color="auto"/>
            <w:right w:val="none" w:sz="0" w:space="0" w:color="auto"/>
          </w:divBdr>
          <w:divsChild>
            <w:div w:id="364722585">
              <w:marLeft w:val="0"/>
              <w:marRight w:val="0"/>
              <w:marTop w:val="0"/>
              <w:marBottom w:val="0"/>
              <w:divBdr>
                <w:top w:val="none" w:sz="0" w:space="0" w:color="auto"/>
                <w:left w:val="none" w:sz="0" w:space="0" w:color="auto"/>
                <w:bottom w:val="none" w:sz="0" w:space="0" w:color="auto"/>
                <w:right w:val="none" w:sz="0" w:space="0" w:color="auto"/>
              </w:divBdr>
            </w:div>
            <w:div w:id="1010717208">
              <w:marLeft w:val="0"/>
              <w:marRight w:val="0"/>
              <w:marTop w:val="0"/>
              <w:marBottom w:val="0"/>
              <w:divBdr>
                <w:top w:val="none" w:sz="0" w:space="0" w:color="auto"/>
                <w:left w:val="none" w:sz="0" w:space="0" w:color="auto"/>
                <w:bottom w:val="none" w:sz="0" w:space="0" w:color="auto"/>
                <w:right w:val="none" w:sz="0" w:space="0" w:color="auto"/>
              </w:divBdr>
            </w:div>
            <w:div w:id="351340419">
              <w:marLeft w:val="0"/>
              <w:marRight w:val="0"/>
              <w:marTop w:val="0"/>
              <w:marBottom w:val="0"/>
              <w:divBdr>
                <w:top w:val="none" w:sz="0" w:space="0" w:color="auto"/>
                <w:left w:val="none" w:sz="0" w:space="0" w:color="auto"/>
                <w:bottom w:val="none" w:sz="0" w:space="0" w:color="auto"/>
                <w:right w:val="none" w:sz="0" w:space="0" w:color="auto"/>
              </w:divBdr>
            </w:div>
            <w:div w:id="730732186">
              <w:marLeft w:val="0"/>
              <w:marRight w:val="0"/>
              <w:marTop w:val="0"/>
              <w:marBottom w:val="0"/>
              <w:divBdr>
                <w:top w:val="none" w:sz="0" w:space="0" w:color="auto"/>
                <w:left w:val="none" w:sz="0" w:space="0" w:color="auto"/>
                <w:bottom w:val="none" w:sz="0" w:space="0" w:color="auto"/>
                <w:right w:val="none" w:sz="0" w:space="0" w:color="auto"/>
              </w:divBdr>
            </w:div>
            <w:div w:id="636839989">
              <w:marLeft w:val="0"/>
              <w:marRight w:val="0"/>
              <w:marTop w:val="0"/>
              <w:marBottom w:val="0"/>
              <w:divBdr>
                <w:top w:val="none" w:sz="0" w:space="0" w:color="auto"/>
                <w:left w:val="none" w:sz="0" w:space="0" w:color="auto"/>
                <w:bottom w:val="none" w:sz="0" w:space="0" w:color="auto"/>
                <w:right w:val="none" w:sz="0" w:space="0" w:color="auto"/>
              </w:divBdr>
            </w:div>
          </w:divsChild>
        </w:div>
        <w:div w:id="2082023246">
          <w:marLeft w:val="0"/>
          <w:marRight w:val="0"/>
          <w:marTop w:val="0"/>
          <w:marBottom w:val="0"/>
          <w:divBdr>
            <w:top w:val="none" w:sz="0" w:space="0" w:color="auto"/>
            <w:left w:val="none" w:sz="0" w:space="0" w:color="auto"/>
            <w:bottom w:val="none" w:sz="0" w:space="0" w:color="auto"/>
            <w:right w:val="none" w:sz="0" w:space="0" w:color="auto"/>
          </w:divBdr>
          <w:divsChild>
            <w:div w:id="1315527732">
              <w:marLeft w:val="0"/>
              <w:marRight w:val="0"/>
              <w:marTop w:val="0"/>
              <w:marBottom w:val="0"/>
              <w:divBdr>
                <w:top w:val="none" w:sz="0" w:space="0" w:color="auto"/>
                <w:left w:val="none" w:sz="0" w:space="0" w:color="auto"/>
                <w:bottom w:val="none" w:sz="0" w:space="0" w:color="auto"/>
                <w:right w:val="none" w:sz="0" w:space="0" w:color="auto"/>
              </w:divBdr>
            </w:div>
            <w:div w:id="1603955549">
              <w:marLeft w:val="0"/>
              <w:marRight w:val="0"/>
              <w:marTop w:val="0"/>
              <w:marBottom w:val="0"/>
              <w:divBdr>
                <w:top w:val="none" w:sz="0" w:space="0" w:color="auto"/>
                <w:left w:val="none" w:sz="0" w:space="0" w:color="auto"/>
                <w:bottom w:val="none" w:sz="0" w:space="0" w:color="auto"/>
                <w:right w:val="none" w:sz="0" w:space="0" w:color="auto"/>
              </w:divBdr>
            </w:div>
          </w:divsChild>
        </w:div>
        <w:div w:id="206379584">
          <w:marLeft w:val="0"/>
          <w:marRight w:val="0"/>
          <w:marTop w:val="0"/>
          <w:marBottom w:val="0"/>
          <w:divBdr>
            <w:top w:val="none" w:sz="0" w:space="0" w:color="auto"/>
            <w:left w:val="none" w:sz="0" w:space="0" w:color="auto"/>
            <w:bottom w:val="none" w:sz="0" w:space="0" w:color="auto"/>
            <w:right w:val="none" w:sz="0" w:space="0" w:color="auto"/>
          </w:divBdr>
          <w:divsChild>
            <w:div w:id="1762795742">
              <w:marLeft w:val="0"/>
              <w:marRight w:val="0"/>
              <w:marTop w:val="0"/>
              <w:marBottom w:val="0"/>
              <w:divBdr>
                <w:top w:val="none" w:sz="0" w:space="0" w:color="auto"/>
                <w:left w:val="none" w:sz="0" w:space="0" w:color="auto"/>
                <w:bottom w:val="none" w:sz="0" w:space="0" w:color="auto"/>
                <w:right w:val="none" w:sz="0" w:space="0" w:color="auto"/>
              </w:divBdr>
            </w:div>
            <w:div w:id="1787696991">
              <w:marLeft w:val="0"/>
              <w:marRight w:val="0"/>
              <w:marTop w:val="0"/>
              <w:marBottom w:val="0"/>
              <w:divBdr>
                <w:top w:val="none" w:sz="0" w:space="0" w:color="auto"/>
                <w:left w:val="none" w:sz="0" w:space="0" w:color="auto"/>
                <w:bottom w:val="none" w:sz="0" w:space="0" w:color="auto"/>
                <w:right w:val="none" w:sz="0" w:space="0" w:color="auto"/>
              </w:divBdr>
            </w:div>
            <w:div w:id="702250657">
              <w:marLeft w:val="0"/>
              <w:marRight w:val="0"/>
              <w:marTop w:val="0"/>
              <w:marBottom w:val="0"/>
              <w:divBdr>
                <w:top w:val="none" w:sz="0" w:space="0" w:color="auto"/>
                <w:left w:val="none" w:sz="0" w:space="0" w:color="auto"/>
                <w:bottom w:val="none" w:sz="0" w:space="0" w:color="auto"/>
                <w:right w:val="none" w:sz="0" w:space="0" w:color="auto"/>
              </w:divBdr>
            </w:div>
          </w:divsChild>
        </w:div>
        <w:div w:id="294335278">
          <w:marLeft w:val="0"/>
          <w:marRight w:val="0"/>
          <w:marTop w:val="0"/>
          <w:marBottom w:val="0"/>
          <w:divBdr>
            <w:top w:val="none" w:sz="0" w:space="0" w:color="auto"/>
            <w:left w:val="none" w:sz="0" w:space="0" w:color="auto"/>
            <w:bottom w:val="none" w:sz="0" w:space="0" w:color="auto"/>
            <w:right w:val="none" w:sz="0" w:space="0" w:color="auto"/>
          </w:divBdr>
          <w:divsChild>
            <w:div w:id="170607771">
              <w:marLeft w:val="0"/>
              <w:marRight w:val="0"/>
              <w:marTop w:val="0"/>
              <w:marBottom w:val="0"/>
              <w:divBdr>
                <w:top w:val="none" w:sz="0" w:space="0" w:color="auto"/>
                <w:left w:val="none" w:sz="0" w:space="0" w:color="auto"/>
                <w:bottom w:val="none" w:sz="0" w:space="0" w:color="auto"/>
                <w:right w:val="none" w:sz="0" w:space="0" w:color="auto"/>
              </w:divBdr>
            </w:div>
            <w:div w:id="2011251931">
              <w:marLeft w:val="0"/>
              <w:marRight w:val="0"/>
              <w:marTop w:val="0"/>
              <w:marBottom w:val="0"/>
              <w:divBdr>
                <w:top w:val="none" w:sz="0" w:space="0" w:color="auto"/>
                <w:left w:val="none" w:sz="0" w:space="0" w:color="auto"/>
                <w:bottom w:val="none" w:sz="0" w:space="0" w:color="auto"/>
                <w:right w:val="none" w:sz="0" w:space="0" w:color="auto"/>
              </w:divBdr>
            </w:div>
            <w:div w:id="604650552">
              <w:marLeft w:val="0"/>
              <w:marRight w:val="0"/>
              <w:marTop w:val="0"/>
              <w:marBottom w:val="0"/>
              <w:divBdr>
                <w:top w:val="none" w:sz="0" w:space="0" w:color="auto"/>
                <w:left w:val="none" w:sz="0" w:space="0" w:color="auto"/>
                <w:bottom w:val="none" w:sz="0" w:space="0" w:color="auto"/>
                <w:right w:val="none" w:sz="0" w:space="0" w:color="auto"/>
              </w:divBdr>
            </w:div>
            <w:div w:id="1477256749">
              <w:marLeft w:val="0"/>
              <w:marRight w:val="0"/>
              <w:marTop w:val="0"/>
              <w:marBottom w:val="0"/>
              <w:divBdr>
                <w:top w:val="none" w:sz="0" w:space="0" w:color="auto"/>
                <w:left w:val="none" w:sz="0" w:space="0" w:color="auto"/>
                <w:bottom w:val="none" w:sz="0" w:space="0" w:color="auto"/>
                <w:right w:val="none" w:sz="0" w:space="0" w:color="auto"/>
              </w:divBdr>
            </w:div>
          </w:divsChild>
        </w:div>
        <w:div w:id="1032463324">
          <w:marLeft w:val="0"/>
          <w:marRight w:val="0"/>
          <w:marTop w:val="0"/>
          <w:marBottom w:val="0"/>
          <w:divBdr>
            <w:top w:val="none" w:sz="0" w:space="0" w:color="auto"/>
            <w:left w:val="none" w:sz="0" w:space="0" w:color="auto"/>
            <w:bottom w:val="none" w:sz="0" w:space="0" w:color="auto"/>
            <w:right w:val="none" w:sz="0" w:space="0" w:color="auto"/>
          </w:divBdr>
          <w:divsChild>
            <w:div w:id="2097627926">
              <w:marLeft w:val="0"/>
              <w:marRight w:val="0"/>
              <w:marTop w:val="0"/>
              <w:marBottom w:val="0"/>
              <w:divBdr>
                <w:top w:val="none" w:sz="0" w:space="0" w:color="auto"/>
                <w:left w:val="none" w:sz="0" w:space="0" w:color="auto"/>
                <w:bottom w:val="none" w:sz="0" w:space="0" w:color="auto"/>
                <w:right w:val="none" w:sz="0" w:space="0" w:color="auto"/>
              </w:divBdr>
            </w:div>
          </w:divsChild>
        </w:div>
        <w:div w:id="1480994210">
          <w:marLeft w:val="0"/>
          <w:marRight w:val="0"/>
          <w:marTop w:val="0"/>
          <w:marBottom w:val="0"/>
          <w:divBdr>
            <w:top w:val="none" w:sz="0" w:space="0" w:color="auto"/>
            <w:left w:val="none" w:sz="0" w:space="0" w:color="auto"/>
            <w:bottom w:val="none" w:sz="0" w:space="0" w:color="auto"/>
            <w:right w:val="none" w:sz="0" w:space="0" w:color="auto"/>
          </w:divBdr>
          <w:divsChild>
            <w:div w:id="1261178098">
              <w:marLeft w:val="0"/>
              <w:marRight w:val="0"/>
              <w:marTop w:val="0"/>
              <w:marBottom w:val="0"/>
              <w:divBdr>
                <w:top w:val="none" w:sz="0" w:space="0" w:color="auto"/>
                <w:left w:val="none" w:sz="0" w:space="0" w:color="auto"/>
                <w:bottom w:val="none" w:sz="0" w:space="0" w:color="auto"/>
                <w:right w:val="none" w:sz="0" w:space="0" w:color="auto"/>
              </w:divBdr>
            </w:div>
            <w:div w:id="520512855">
              <w:marLeft w:val="0"/>
              <w:marRight w:val="0"/>
              <w:marTop w:val="0"/>
              <w:marBottom w:val="0"/>
              <w:divBdr>
                <w:top w:val="none" w:sz="0" w:space="0" w:color="auto"/>
                <w:left w:val="none" w:sz="0" w:space="0" w:color="auto"/>
                <w:bottom w:val="none" w:sz="0" w:space="0" w:color="auto"/>
                <w:right w:val="none" w:sz="0" w:space="0" w:color="auto"/>
              </w:divBdr>
            </w:div>
            <w:div w:id="1866745601">
              <w:marLeft w:val="0"/>
              <w:marRight w:val="0"/>
              <w:marTop w:val="0"/>
              <w:marBottom w:val="0"/>
              <w:divBdr>
                <w:top w:val="none" w:sz="0" w:space="0" w:color="auto"/>
                <w:left w:val="none" w:sz="0" w:space="0" w:color="auto"/>
                <w:bottom w:val="none" w:sz="0" w:space="0" w:color="auto"/>
                <w:right w:val="none" w:sz="0" w:space="0" w:color="auto"/>
              </w:divBdr>
            </w:div>
            <w:div w:id="4985259">
              <w:marLeft w:val="0"/>
              <w:marRight w:val="0"/>
              <w:marTop w:val="0"/>
              <w:marBottom w:val="0"/>
              <w:divBdr>
                <w:top w:val="none" w:sz="0" w:space="0" w:color="auto"/>
                <w:left w:val="none" w:sz="0" w:space="0" w:color="auto"/>
                <w:bottom w:val="none" w:sz="0" w:space="0" w:color="auto"/>
                <w:right w:val="none" w:sz="0" w:space="0" w:color="auto"/>
              </w:divBdr>
            </w:div>
          </w:divsChild>
        </w:div>
        <w:div w:id="148330750">
          <w:marLeft w:val="0"/>
          <w:marRight w:val="0"/>
          <w:marTop w:val="0"/>
          <w:marBottom w:val="0"/>
          <w:divBdr>
            <w:top w:val="none" w:sz="0" w:space="0" w:color="auto"/>
            <w:left w:val="none" w:sz="0" w:space="0" w:color="auto"/>
            <w:bottom w:val="none" w:sz="0" w:space="0" w:color="auto"/>
            <w:right w:val="none" w:sz="0" w:space="0" w:color="auto"/>
          </w:divBdr>
          <w:divsChild>
            <w:div w:id="736443652">
              <w:marLeft w:val="0"/>
              <w:marRight w:val="0"/>
              <w:marTop w:val="0"/>
              <w:marBottom w:val="0"/>
              <w:divBdr>
                <w:top w:val="none" w:sz="0" w:space="0" w:color="auto"/>
                <w:left w:val="none" w:sz="0" w:space="0" w:color="auto"/>
                <w:bottom w:val="none" w:sz="0" w:space="0" w:color="auto"/>
                <w:right w:val="none" w:sz="0" w:space="0" w:color="auto"/>
              </w:divBdr>
            </w:div>
            <w:div w:id="1845365367">
              <w:marLeft w:val="0"/>
              <w:marRight w:val="0"/>
              <w:marTop w:val="0"/>
              <w:marBottom w:val="0"/>
              <w:divBdr>
                <w:top w:val="none" w:sz="0" w:space="0" w:color="auto"/>
                <w:left w:val="none" w:sz="0" w:space="0" w:color="auto"/>
                <w:bottom w:val="none" w:sz="0" w:space="0" w:color="auto"/>
                <w:right w:val="none" w:sz="0" w:space="0" w:color="auto"/>
              </w:divBdr>
            </w:div>
            <w:div w:id="165750503">
              <w:marLeft w:val="0"/>
              <w:marRight w:val="0"/>
              <w:marTop w:val="0"/>
              <w:marBottom w:val="0"/>
              <w:divBdr>
                <w:top w:val="none" w:sz="0" w:space="0" w:color="auto"/>
                <w:left w:val="none" w:sz="0" w:space="0" w:color="auto"/>
                <w:bottom w:val="none" w:sz="0" w:space="0" w:color="auto"/>
                <w:right w:val="none" w:sz="0" w:space="0" w:color="auto"/>
              </w:divBdr>
            </w:div>
          </w:divsChild>
        </w:div>
        <w:div w:id="365109596">
          <w:marLeft w:val="0"/>
          <w:marRight w:val="0"/>
          <w:marTop w:val="0"/>
          <w:marBottom w:val="0"/>
          <w:divBdr>
            <w:top w:val="none" w:sz="0" w:space="0" w:color="auto"/>
            <w:left w:val="none" w:sz="0" w:space="0" w:color="auto"/>
            <w:bottom w:val="none" w:sz="0" w:space="0" w:color="auto"/>
            <w:right w:val="none" w:sz="0" w:space="0" w:color="auto"/>
          </w:divBdr>
          <w:divsChild>
            <w:div w:id="745150663">
              <w:marLeft w:val="0"/>
              <w:marRight w:val="0"/>
              <w:marTop w:val="0"/>
              <w:marBottom w:val="0"/>
              <w:divBdr>
                <w:top w:val="none" w:sz="0" w:space="0" w:color="auto"/>
                <w:left w:val="none" w:sz="0" w:space="0" w:color="auto"/>
                <w:bottom w:val="none" w:sz="0" w:space="0" w:color="auto"/>
                <w:right w:val="none" w:sz="0" w:space="0" w:color="auto"/>
              </w:divBdr>
            </w:div>
          </w:divsChild>
        </w:div>
        <w:div w:id="1013343304">
          <w:marLeft w:val="0"/>
          <w:marRight w:val="0"/>
          <w:marTop w:val="0"/>
          <w:marBottom w:val="0"/>
          <w:divBdr>
            <w:top w:val="none" w:sz="0" w:space="0" w:color="auto"/>
            <w:left w:val="none" w:sz="0" w:space="0" w:color="auto"/>
            <w:bottom w:val="none" w:sz="0" w:space="0" w:color="auto"/>
            <w:right w:val="none" w:sz="0" w:space="0" w:color="auto"/>
          </w:divBdr>
          <w:divsChild>
            <w:div w:id="1784881725">
              <w:marLeft w:val="0"/>
              <w:marRight w:val="0"/>
              <w:marTop w:val="0"/>
              <w:marBottom w:val="0"/>
              <w:divBdr>
                <w:top w:val="none" w:sz="0" w:space="0" w:color="auto"/>
                <w:left w:val="none" w:sz="0" w:space="0" w:color="auto"/>
                <w:bottom w:val="none" w:sz="0" w:space="0" w:color="auto"/>
                <w:right w:val="none" w:sz="0" w:space="0" w:color="auto"/>
              </w:divBdr>
            </w:div>
            <w:div w:id="514341374">
              <w:marLeft w:val="0"/>
              <w:marRight w:val="0"/>
              <w:marTop w:val="0"/>
              <w:marBottom w:val="0"/>
              <w:divBdr>
                <w:top w:val="none" w:sz="0" w:space="0" w:color="auto"/>
                <w:left w:val="none" w:sz="0" w:space="0" w:color="auto"/>
                <w:bottom w:val="none" w:sz="0" w:space="0" w:color="auto"/>
                <w:right w:val="none" w:sz="0" w:space="0" w:color="auto"/>
              </w:divBdr>
            </w:div>
            <w:div w:id="1721898753">
              <w:marLeft w:val="0"/>
              <w:marRight w:val="0"/>
              <w:marTop w:val="0"/>
              <w:marBottom w:val="0"/>
              <w:divBdr>
                <w:top w:val="none" w:sz="0" w:space="0" w:color="auto"/>
                <w:left w:val="none" w:sz="0" w:space="0" w:color="auto"/>
                <w:bottom w:val="none" w:sz="0" w:space="0" w:color="auto"/>
                <w:right w:val="none" w:sz="0" w:space="0" w:color="auto"/>
              </w:divBdr>
            </w:div>
            <w:div w:id="62919576">
              <w:marLeft w:val="0"/>
              <w:marRight w:val="0"/>
              <w:marTop w:val="0"/>
              <w:marBottom w:val="0"/>
              <w:divBdr>
                <w:top w:val="none" w:sz="0" w:space="0" w:color="auto"/>
                <w:left w:val="none" w:sz="0" w:space="0" w:color="auto"/>
                <w:bottom w:val="none" w:sz="0" w:space="0" w:color="auto"/>
                <w:right w:val="none" w:sz="0" w:space="0" w:color="auto"/>
              </w:divBdr>
            </w:div>
          </w:divsChild>
        </w:div>
        <w:div w:id="482505655">
          <w:marLeft w:val="0"/>
          <w:marRight w:val="0"/>
          <w:marTop w:val="0"/>
          <w:marBottom w:val="0"/>
          <w:divBdr>
            <w:top w:val="none" w:sz="0" w:space="0" w:color="auto"/>
            <w:left w:val="none" w:sz="0" w:space="0" w:color="auto"/>
            <w:bottom w:val="none" w:sz="0" w:space="0" w:color="auto"/>
            <w:right w:val="none" w:sz="0" w:space="0" w:color="auto"/>
          </w:divBdr>
          <w:divsChild>
            <w:div w:id="427048711">
              <w:marLeft w:val="0"/>
              <w:marRight w:val="0"/>
              <w:marTop w:val="0"/>
              <w:marBottom w:val="0"/>
              <w:divBdr>
                <w:top w:val="none" w:sz="0" w:space="0" w:color="auto"/>
                <w:left w:val="none" w:sz="0" w:space="0" w:color="auto"/>
                <w:bottom w:val="none" w:sz="0" w:space="0" w:color="auto"/>
                <w:right w:val="none" w:sz="0" w:space="0" w:color="auto"/>
              </w:divBdr>
            </w:div>
            <w:div w:id="127206578">
              <w:marLeft w:val="0"/>
              <w:marRight w:val="0"/>
              <w:marTop w:val="0"/>
              <w:marBottom w:val="0"/>
              <w:divBdr>
                <w:top w:val="none" w:sz="0" w:space="0" w:color="auto"/>
                <w:left w:val="none" w:sz="0" w:space="0" w:color="auto"/>
                <w:bottom w:val="none" w:sz="0" w:space="0" w:color="auto"/>
                <w:right w:val="none" w:sz="0" w:space="0" w:color="auto"/>
              </w:divBdr>
            </w:div>
            <w:div w:id="1006437897">
              <w:marLeft w:val="0"/>
              <w:marRight w:val="0"/>
              <w:marTop w:val="0"/>
              <w:marBottom w:val="0"/>
              <w:divBdr>
                <w:top w:val="none" w:sz="0" w:space="0" w:color="auto"/>
                <w:left w:val="none" w:sz="0" w:space="0" w:color="auto"/>
                <w:bottom w:val="none" w:sz="0" w:space="0" w:color="auto"/>
                <w:right w:val="none" w:sz="0" w:space="0" w:color="auto"/>
              </w:divBdr>
            </w:div>
          </w:divsChild>
        </w:div>
        <w:div w:id="865365592">
          <w:marLeft w:val="0"/>
          <w:marRight w:val="0"/>
          <w:marTop w:val="0"/>
          <w:marBottom w:val="0"/>
          <w:divBdr>
            <w:top w:val="none" w:sz="0" w:space="0" w:color="auto"/>
            <w:left w:val="none" w:sz="0" w:space="0" w:color="auto"/>
            <w:bottom w:val="none" w:sz="0" w:space="0" w:color="auto"/>
            <w:right w:val="none" w:sz="0" w:space="0" w:color="auto"/>
          </w:divBdr>
          <w:divsChild>
            <w:div w:id="1881823865">
              <w:marLeft w:val="0"/>
              <w:marRight w:val="0"/>
              <w:marTop w:val="0"/>
              <w:marBottom w:val="0"/>
              <w:divBdr>
                <w:top w:val="none" w:sz="0" w:space="0" w:color="auto"/>
                <w:left w:val="none" w:sz="0" w:space="0" w:color="auto"/>
                <w:bottom w:val="none" w:sz="0" w:space="0" w:color="auto"/>
                <w:right w:val="none" w:sz="0" w:space="0" w:color="auto"/>
              </w:divBdr>
            </w:div>
            <w:div w:id="161631826">
              <w:marLeft w:val="0"/>
              <w:marRight w:val="0"/>
              <w:marTop w:val="0"/>
              <w:marBottom w:val="0"/>
              <w:divBdr>
                <w:top w:val="none" w:sz="0" w:space="0" w:color="auto"/>
                <w:left w:val="none" w:sz="0" w:space="0" w:color="auto"/>
                <w:bottom w:val="none" w:sz="0" w:space="0" w:color="auto"/>
                <w:right w:val="none" w:sz="0" w:space="0" w:color="auto"/>
              </w:divBdr>
            </w:div>
          </w:divsChild>
        </w:div>
        <w:div w:id="29454155">
          <w:marLeft w:val="0"/>
          <w:marRight w:val="0"/>
          <w:marTop w:val="0"/>
          <w:marBottom w:val="0"/>
          <w:divBdr>
            <w:top w:val="none" w:sz="0" w:space="0" w:color="auto"/>
            <w:left w:val="none" w:sz="0" w:space="0" w:color="auto"/>
            <w:bottom w:val="none" w:sz="0" w:space="0" w:color="auto"/>
            <w:right w:val="none" w:sz="0" w:space="0" w:color="auto"/>
          </w:divBdr>
          <w:divsChild>
            <w:div w:id="1591695045">
              <w:marLeft w:val="0"/>
              <w:marRight w:val="0"/>
              <w:marTop w:val="0"/>
              <w:marBottom w:val="0"/>
              <w:divBdr>
                <w:top w:val="none" w:sz="0" w:space="0" w:color="auto"/>
                <w:left w:val="none" w:sz="0" w:space="0" w:color="auto"/>
                <w:bottom w:val="none" w:sz="0" w:space="0" w:color="auto"/>
                <w:right w:val="none" w:sz="0" w:space="0" w:color="auto"/>
              </w:divBdr>
            </w:div>
            <w:div w:id="1552883984">
              <w:marLeft w:val="0"/>
              <w:marRight w:val="0"/>
              <w:marTop w:val="0"/>
              <w:marBottom w:val="0"/>
              <w:divBdr>
                <w:top w:val="none" w:sz="0" w:space="0" w:color="auto"/>
                <w:left w:val="none" w:sz="0" w:space="0" w:color="auto"/>
                <w:bottom w:val="none" w:sz="0" w:space="0" w:color="auto"/>
                <w:right w:val="none" w:sz="0" w:space="0" w:color="auto"/>
              </w:divBdr>
            </w:div>
            <w:div w:id="1857383663">
              <w:marLeft w:val="0"/>
              <w:marRight w:val="0"/>
              <w:marTop w:val="0"/>
              <w:marBottom w:val="0"/>
              <w:divBdr>
                <w:top w:val="none" w:sz="0" w:space="0" w:color="auto"/>
                <w:left w:val="none" w:sz="0" w:space="0" w:color="auto"/>
                <w:bottom w:val="none" w:sz="0" w:space="0" w:color="auto"/>
                <w:right w:val="none" w:sz="0" w:space="0" w:color="auto"/>
              </w:divBdr>
            </w:div>
            <w:div w:id="601034591">
              <w:marLeft w:val="0"/>
              <w:marRight w:val="0"/>
              <w:marTop w:val="0"/>
              <w:marBottom w:val="0"/>
              <w:divBdr>
                <w:top w:val="none" w:sz="0" w:space="0" w:color="auto"/>
                <w:left w:val="none" w:sz="0" w:space="0" w:color="auto"/>
                <w:bottom w:val="none" w:sz="0" w:space="0" w:color="auto"/>
                <w:right w:val="none" w:sz="0" w:space="0" w:color="auto"/>
              </w:divBdr>
            </w:div>
            <w:div w:id="623775485">
              <w:marLeft w:val="0"/>
              <w:marRight w:val="0"/>
              <w:marTop w:val="0"/>
              <w:marBottom w:val="0"/>
              <w:divBdr>
                <w:top w:val="none" w:sz="0" w:space="0" w:color="auto"/>
                <w:left w:val="none" w:sz="0" w:space="0" w:color="auto"/>
                <w:bottom w:val="none" w:sz="0" w:space="0" w:color="auto"/>
                <w:right w:val="none" w:sz="0" w:space="0" w:color="auto"/>
              </w:divBdr>
            </w:div>
          </w:divsChild>
        </w:div>
        <w:div w:id="1841968648">
          <w:marLeft w:val="0"/>
          <w:marRight w:val="0"/>
          <w:marTop w:val="0"/>
          <w:marBottom w:val="0"/>
          <w:divBdr>
            <w:top w:val="none" w:sz="0" w:space="0" w:color="auto"/>
            <w:left w:val="none" w:sz="0" w:space="0" w:color="auto"/>
            <w:bottom w:val="none" w:sz="0" w:space="0" w:color="auto"/>
            <w:right w:val="none" w:sz="0" w:space="0" w:color="auto"/>
          </w:divBdr>
          <w:divsChild>
            <w:div w:id="593175491">
              <w:marLeft w:val="0"/>
              <w:marRight w:val="0"/>
              <w:marTop w:val="0"/>
              <w:marBottom w:val="0"/>
              <w:divBdr>
                <w:top w:val="none" w:sz="0" w:space="0" w:color="auto"/>
                <w:left w:val="none" w:sz="0" w:space="0" w:color="auto"/>
                <w:bottom w:val="none" w:sz="0" w:space="0" w:color="auto"/>
                <w:right w:val="none" w:sz="0" w:space="0" w:color="auto"/>
              </w:divBdr>
            </w:div>
            <w:div w:id="2131701923">
              <w:marLeft w:val="0"/>
              <w:marRight w:val="0"/>
              <w:marTop w:val="0"/>
              <w:marBottom w:val="0"/>
              <w:divBdr>
                <w:top w:val="none" w:sz="0" w:space="0" w:color="auto"/>
                <w:left w:val="none" w:sz="0" w:space="0" w:color="auto"/>
                <w:bottom w:val="none" w:sz="0" w:space="0" w:color="auto"/>
                <w:right w:val="none" w:sz="0" w:space="0" w:color="auto"/>
              </w:divBdr>
            </w:div>
          </w:divsChild>
        </w:div>
        <w:div w:id="1718238019">
          <w:marLeft w:val="0"/>
          <w:marRight w:val="0"/>
          <w:marTop w:val="0"/>
          <w:marBottom w:val="0"/>
          <w:divBdr>
            <w:top w:val="none" w:sz="0" w:space="0" w:color="auto"/>
            <w:left w:val="none" w:sz="0" w:space="0" w:color="auto"/>
            <w:bottom w:val="none" w:sz="0" w:space="0" w:color="auto"/>
            <w:right w:val="none" w:sz="0" w:space="0" w:color="auto"/>
          </w:divBdr>
          <w:divsChild>
            <w:div w:id="1815020346">
              <w:marLeft w:val="0"/>
              <w:marRight w:val="0"/>
              <w:marTop w:val="0"/>
              <w:marBottom w:val="0"/>
              <w:divBdr>
                <w:top w:val="none" w:sz="0" w:space="0" w:color="auto"/>
                <w:left w:val="none" w:sz="0" w:space="0" w:color="auto"/>
                <w:bottom w:val="none" w:sz="0" w:space="0" w:color="auto"/>
                <w:right w:val="none" w:sz="0" w:space="0" w:color="auto"/>
              </w:divBdr>
            </w:div>
            <w:div w:id="1351376654">
              <w:marLeft w:val="0"/>
              <w:marRight w:val="0"/>
              <w:marTop w:val="0"/>
              <w:marBottom w:val="0"/>
              <w:divBdr>
                <w:top w:val="none" w:sz="0" w:space="0" w:color="auto"/>
                <w:left w:val="none" w:sz="0" w:space="0" w:color="auto"/>
                <w:bottom w:val="none" w:sz="0" w:space="0" w:color="auto"/>
                <w:right w:val="none" w:sz="0" w:space="0" w:color="auto"/>
              </w:divBdr>
            </w:div>
            <w:div w:id="1153907695">
              <w:marLeft w:val="0"/>
              <w:marRight w:val="0"/>
              <w:marTop w:val="0"/>
              <w:marBottom w:val="0"/>
              <w:divBdr>
                <w:top w:val="none" w:sz="0" w:space="0" w:color="auto"/>
                <w:left w:val="none" w:sz="0" w:space="0" w:color="auto"/>
                <w:bottom w:val="none" w:sz="0" w:space="0" w:color="auto"/>
                <w:right w:val="none" w:sz="0" w:space="0" w:color="auto"/>
              </w:divBdr>
            </w:div>
          </w:divsChild>
        </w:div>
        <w:div w:id="1254557089">
          <w:marLeft w:val="0"/>
          <w:marRight w:val="0"/>
          <w:marTop w:val="0"/>
          <w:marBottom w:val="0"/>
          <w:divBdr>
            <w:top w:val="none" w:sz="0" w:space="0" w:color="auto"/>
            <w:left w:val="none" w:sz="0" w:space="0" w:color="auto"/>
            <w:bottom w:val="none" w:sz="0" w:space="0" w:color="auto"/>
            <w:right w:val="none" w:sz="0" w:space="0" w:color="auto"/>
          </w:divBdr>
          <w:divsChild>
            <w:div w:id="1360397646">
              <w:marLeft w:val="0"/>
              <w:marRight w:val="0"/>
              <w:marTop w:val="0"/>
              <w:marBottom w:val="0"/>
              <w:divBdr>
                <w:top w:val="none" w:sz="0" w:space="0" w:color="auto"/>
                <w:left w:val="none" w:sz="0" w:space="0" w:color="auto"/>
                <w:bottom w:val="none" w:sz="0" w:space="0" w:color="auto"/>
                <w:right w:val="none" w:sz="0" w:space="0" w:color="auto"/>
              </w:divBdr>
            </w:div>
            <w:div w:id="388958364">
              <w:marLeft w:val="0"/>
              <w:marRight w:val="0"/>
              <w:marTop w:val="0"/>
              <w:marBottom w:val="0"/>
              <w:divBdr>
                <w:top w:val="none" w:sz="0" w:space="0" w:color="auto"/>
                <w:left w:val="none" w:sz="0" w:space="0" w:color="auto"/>
                <w:bottom w:val="none" w:sz="0" w:space="0" w:color="auto"/>
                <w:right w:val="none" w:sz="0" w:space="0" w:color="auto"/>
              </w:divBdr>
            </w:div>
            <w:div w:id="1223759789">
              <w:marLeft w:val="0"/>
              <w:marRight w:val="0"/>
              <w:marTop w:val="0"/>
              <w:marBottom w:val="0"/>
              <w:divBdr>
                <w:top w:val="none" w:sz="0" w:space="0" w:color="auto"/>
                <w:left w:val="none" w:sz="0" w:space="0" w:color="auto"/>
                <w:bottom w:val="none" w:sz="0" w:space="0" w:color="auto"/>
                <w:right w:val="none" w:sz="0" w:space="0" w:color="auto"/>
              </w:divBdr>
            </w:div>
            <w:div w:id="1845784539">
              <w:marLeft w:val="0"/>
              <w:marRight w:val="0"/>
              <w:marTop w:val="0"/>
              <w:marBottom w:val="0"/>
              <w:divBdr>
                <w:top w:val="none" w:sz="0" w:space="0" w:color="auto"/>
                <w:left w:val="none" w:sz="0" w:space="0" w:color="auto"/>
                <w:bottom w:val="none" w:sz="0" w:space="0" w:color="auto"/>
                <w:right w:val="none" w:sz="0" w:space="0" w:color="auto"/>
              </w:divBdr>
            </w:div>
          </w:divsChild>
        </w:div>
        <w:div w:id="313610468">
          <w:marLeft w:val="0"/>
          <w:marRight w:val="0"/>
          <w:marTop w:val="0"/>
          <w:marBottom w:val="0"/>
          <w:divBdr>
            <w:top w:val="none" w:sz="0" w:space="0" w:color="auto"/>
            <w:left w:val="none" w:sz="0" w:space="0" w:color="auto"/>
            <w:bottom w:val="none" w:sz="0" w:space="0" w:color="auto"/>
            <w:right w:val="none" w:sz="0" w:space="0" w:color="auto"/>
          </w:divBdr>
          <w:divsChild>
            <w:div w:id="190850047">
              <w:marLeft w:val="0"/>
              <w:marRight w:val="0"/>
              <w:marTop w:val="0"/>
              <w:marBottom w:val="0"/>
              <w:divBdr>
                <w:top w:val="none" w:sz="0" w:space="0" w:color="auto"/>
                <w:left w:val="none" w:sz="0" w:space="0" w:color="auto"/>
                <w:bottom w:val="none" w:sz="0" w:space="0" w:color="auto"/>
                <w:right w:val="none" w:sz="0" w:space="0" w:color="auto"/>
              </w:divBdr>
            </w:div>
            <w:div w:id="2039232153">
              <w:marLeft w:val="0"/>
              <w:marRight w:val="0"/>
              <w:marTop w:val="0"/>
              <w:marBottom w:val="0"/>
              <w:divBdr>
                <w:top w:val="none" w:sz="0" w:space="0" w:color="auto"/>
                <w:left w:val="none" w:sz="0" w:space="0" w:color="auto"/>
                <w:bottom w:val="none" w:sz="0" w:space="0" w:color="auto"/>
                <w:right w:val="none" w:sz="0" w:space="0" w:color="auto"/>
              </w:divBdr>
            </w:div>
          </w:divsChild>
        </w:div>
        <w:div w:id="2007442003">
          <w:marLeft w:val="0"/>
          <w:marRight w:val="0"/>
          <w:marTop w:val="0"/>
          <w:marBottom w:val="0"/>
          <w:divBdr>
            <w:top w:val="none" w:sz="0" w:space="0" w:color="auto"/>
            <w:left w:val="none" w:sz="0" w:space="0" w:color="auto"/>
            <w:bottom w:val="none" w:sz="0" w:space="0" w:color="auto"/>
            <w:right w:val="none" w:sz="0" w:space="0" w:color="auto"/>
          </w:divBdr>
          <w:divsChild>
            <w:div w:id="1846171418">
              <w:marLeft w:val="0"/>
              <w:marRight w:val="0"/>
              <w:marTop w:val="0"/>
              <w:marBottom w:val="0"/>
              <w:divBdr>
                <w:top w:val="none" w:sz="0" w:space="0" w:color="auto"/>
                <w:left w:val="none" w:sz="0" w:space="0" w:color="auto"/>
                <w:bottom w:val="none" w:sz="0" w:space="0" w:color="auto"/>
                <w:right w:val="none" w:sz="0" w:space="0" w:color="auto"/>
              </w:divBdr>
            </w:div>
            <w:div w:id="727462828">
              <w:marLeft w:val="0"/>
              <w:marRight w:val="0"/>
              <w:marTop w:val="0"/>
              <w:marBottom w:val="0"/>
              <w:divBdr>
                <w:top w:val="none" w:sz="0" w:space="0" w:color="auto"/>
                <w:left w:val="none" w:sz="0" w:space="0" w:color="auto"/>
                <w:bottom w:val="none" w:sz="0" w:space="0" w:color="auto"/>
                <w:right w:val="none" w:sz="0" w:space="0" w:color="auto"/>
              </w:divBdr>
            </w:div>
            <w:div w:id="1569727183">
              <w:marLeft w:val="0"/>
              <w:marRight w:val="0"/>
              <w:marTop w:val="0"/>
              <w:marBottom w:val="0"/>
              <w:divBdr>
                <w:top w:val="none" w:sz="0" w:space="0" w:color="auto"/>
                <w:left w:val="none" w:sz="0" w:space="0" w:color="auto"/>
                <w:bottom w:val="none" w:sz="0" w:space="0" w:color="auto"/>
                <w:right w:val="none" w:sz="0" w:space="0" w:color="auto"/>
              </w:divBdr>
            </w:div>
          </w:divsChild>
        </w:div>
        <w:div w:id="1302685613">
          <w:marLeft w:val="0"/>
          <w:marRight w:val="0"/>
          <w:marTop w:val="0"/>
          <w:marBottom w:val="0"/>
          <w:divBdr>
            <w:top w:val="none" w:sz="0" w:space="0" w:color="auto"/>
            <w:left w:val="none" w:sz="0" w:space="0" w:color="auto"/>
            <w:bottom w:val="none" w:sz="0" w:space="0" w:color="auto"/>
            <w:right w:val="none" w:sz="0" w:space="0" w:color="auto"/>
          </w:divBdr>
          <w:divsChild>
            <w:div w:id="2119643076">
              <w:marLeft w:val="0"/>
              <w:marRight w:val="0"/>
              <w:marTop w:val="0"/>
              <w:marBottom w:val="0"/>
              <w:divBdr>
                <w:top w:val="none" w:sz="0" w:space="0" w:color="auto"/>
                <w:left w:val="none" w:sz="0" w:space="0" w:color="auto"/>
                <w:bottom w:val="none" w:sz="0" w:space="0" w:color="auto"/>
                <w:right w:val="none" w:sz="0" w:space="0" w:color="auto"/>
              </w:divBdr>
            </w:div>
            <w:div w:id="155535784">
              <w:marLeft w:val="0"/>
              <w:marRight w:val="0"/>
              <w:marTop w:val="0"/>
              <w:marBottom w:val="0"/>
              <w:divBdr>
                <w:top w:val="none" w:sz="0" w:space="0" w:color="auto"/>
                <w:left w:val="none" w:sz="0" w:space="0" w:color="auto"/>
                <w:bottom w:val="none" w:sz="0" w:space="0" w:color="auto"/>
                <w:right w:val="none" w:sz="0" w:space="0" w:color="auto"/>
              </w:divBdr>
            </w:div>
            <w:div w:id="1160586418">
              <w:marLeft w:val="0"/>
              <w:marRight w:val="0"/>
              <w:marTop w:val="0"/>
              <w:marBottom w:val="0"/>
              <w:divBdr>
                <w:top w:val="none" w:sz="0" w:space="0" w:color="auto"/>
                <w:left w:val="none" w:sz="0" w:space="0" w:color="auto"/>
                <w:bottom w:val="none" w:sz="0" w:space="0" w:color="auto"/>
                <w:right w:val="none" w:sz="0" w:space="0" w:color="auto"/>
              </w:divBdr>
            </w:div>
            <w:div w:id="1316377327">
              <w:marLeft w:val="0"/>
              <w:marRight w:val="0"/>
              <w:marTop w:val="0"/>
              <w:marBottom w:val="0"/>
              <w:divBdr>
                <w:top w:val="none" w:sz="0" w:space="0" w:color="auto"/>
                <w:left w:val="none" w:sz="0" w:space="0" w:color="auto"/>
                <w:bottom w:val="none" w:sz="0" w:space="0" w:color="auto"/>
                <w:right w:val="none" w:sz="0" w:space="0" w:color="auto"/>
              </w:divBdr>
            </w:div>
          </w:divsChild>
        </w:div>
        <w:div w:id="1361197563">
          <w:marLeft w:val="0"/>
          <w:marRight w:val="0"/>
          <w:marTop w:val="0"/>
          <w:marBottom w:val="0"/>
          <w:divBdr>
            <w:top w:val="none" w:sz="0" w:space="0" w:color="auto"/>
            <w:left w:val="none" w:sz="0" w:space="0" w:color="auto"/>
            <w:bottom w:val="none" w:sz="0" w:space="0" w:color="auto"/>
            <w:right w:val="none" w:sz="0" w:space="0" w:color="auto"/>
          </w:divBdr>
          <w:divsChild>
            <w:div w:id="1511598742">
              <w:marLeft w:val="0"/>
              <w:marRight w:val="0"/>
              <w:marTop w:val="0"/>
              <w:marBottom w:val="0"/>
              <w:divBdr>
                <w:top w:val="none" w:sz="0" w:space="0" w:color="auto"/>
                <w:left w:val="none" w:sz="0" w:space="0" w:color="auto"/>
                <w:bottom w:val="none" w:sz="0" w:space="0" w:color="auto"/>
                <w:right w:val="none" w:sz="0" w:space="0" w:color="auto"/>
              </w:divBdr>
            </w:div>
          </w:divsChild>
        </w:div>
        <w:div w:id="1233853493">
          <w:marLeft w:val="0"/>
          <w:marRight w:val="0"/>
          <w:marTop w:val="0"/>
          <w:marBottom w:val="0"/>
          <w:divBdr>
            <w:top w:val="none" w:sz="0" w:space="0" w:color="auto"/>
            <w:left w:val="none" w:sz="0" w:space="0" w:color="auto"/>
            <w:bottom w:val="none" w:sz="0" w:space="0" w:color="auto"/>
            <w:right w:val="none" w:sz="0" w:space="0" w:color="auto"/>
          </w:divBdr>
          <w:divsChild>
            <w:div w:id="1556157990">
              <w:marLeft w:val="0"/>
              <w:marRight w:val="0"/>
              <w:marTop w:val="0"/>
              <w:marBottom w:val="0"/>
              <w:divBdr>
                <w:top w:val="none" w:sz="0" w:space="0" w:color="auto"/>
                <w:left w:val="none" w:sz="0" w:space="0" w:color="auto"/>
                <w:bottom w:val="none" w:sz="0" w:space="0" w:color="auto"/>
                <w:right w:val="none" w:sz="0" w:space="0" w:color="auto"/>
              </w:divBdr>
            </w:div>
            <w:div w:id="942566758">
              <w:marLeft w:val="0"/>
              <w:marRight w:val="0"/>
              <w:marTop w:val="0"/>
              <w:marBottom w:val="0"/>
              <w:divBdr>
                <w:top w:val="none" w:sz="0" w:space="0" w:color="auto"/>
                <w:left w:val="none" w:sz="0" w:space="0" w:color="auto"/>
                <w:bottom w:val="none" w:sz="0" w:space="0" w:color="auto"/>
                <w:right w:val="none" w:sz="0" w:space="0" w:color="auto"/>
              </w:divBdr>
            </w:div>
            <w:div w:id="2017149163">
              <w:marLeft w:val="0"/>
              <w:marRight w:val="0"/>
              <w:marTop w:val="0"/>
              <w:marBottom w:val="0"/>
              <w:divBdr>
                <w:top w:val="none" w:sz="0" w:space="0" w:color="auto"/>
                <w:left w:val="none" w:sz="0" w:space="0" w:color="auto"/>
                <w:bottom w:val="none" w:sz="0" w:space="0" w:color="auto"/>
                <w:right w:val="none" w:sz="0" w:space="0" w:color="auto"/>
              </w:divBdr>
            </w:div>
            <w:div w:id="568613119">
              <w:marLeft w:val="0"/>
              <w:marRight w:val="0"/>
              <w:marTop w:val="0"/>
              <w:marBottom w:val="0"/>
              <w:divBdr>
                <w:top w:val="none" w:sz="0" w:space="0" w:color="auto"/>
                <w:left w:val="none" w:sz="0" w:space="0" w:color="auto"/>
                <w:bottom w:val="none" w:sz="0" w:space="0" w:color="auto"/>
                <w:right w:val="none" w:sz="0" w:space="0" w:color="auto"/>
              </w:divBdr>
            </w:div>
          </w:divsChild>
        </w:div>
        <w:div w:id="655259614">
          <w:marLeft w:val="0"/>
          <w:marRight w:val="0"/>
          <w:marTop w:val="0"/>
          <w:marBottom w:val="0"/>
          <w:divBdr>
            <w:top w:val="none" w:sz="0" w:space="0" w:color="auto"/>
            <w:left w:val="none" w:sz="0" w:space="0" w:color="auto"/>
            <w:bottom w:val="none" w:sz="0" w:space="0" w:color="auto"/>
            <w:right w:val="none" w:sz="0" w:space="0" w:color="auto"/>
          </w:divBdr>
          <w:divsChild>
            <w:div w:id="427771879">
              <w:marLeft w:val="0"/>
              <w:marRight w:val="0"/>
              <w:marTop w:val="0"/>
              <w:marBottom w:val="0"/>
              <w:divBdr>
                <w:top w:val="none" w:sz="0" w:space="0" w:color="auto"/>
                <w:left w:val="none" w:sz="0" w:space="0" w:color="auto"/>
                <w:bottom w:val="none" w:sz="0" w:space="0" w:color="auto"/>
                <w:right w:val="none" w:sz="0" w:space="0" w:color="auto"/>
              </w:divBdr>
            </w:div>
            <w:div w:id="2068452282">
              <w:marLeft w:val="0"/>
              <w:marRight w:val="0"/>
              <w:marTop w:val="0"/>
              <w:marBottom w:val="0"/>
              <w:divBdr>
                <w:top w:val="none" w:sz="0" w:space="0" w:color="auto"/>
                <w:left w:val="none" w:sz="0" w:space="0" w:color="auto"/>
                <w:bottom w:val="none" w:sz="0" w:space="0" w:color="auto"/>
                <w:right w:val="none" w:sz="0" w:space="0" w:color="auto"/>
              </w:divBdr>
            </w:div>
            <w:div w:id="1711296842">
              <w:marLeft w:val="0"/>
              <w:marRight w:val="0"/>
              <w:marTop w:val="0"/>
              <w:marBottom w:val="0"/>
              <w:divBdr>
                <w:top w:val="none" w:sz="0" w:space="0" w:color="auto"/>
                <w:left w:val="none" w:sz="0" w:space="0" w:color="auto"/>
                <w:bottom w:val="none" w:sz="0" w:space="0" w:color="auto"/>
                <w:right w:val="none" w:sz="0" w:space="0" w:color="auto"/>
              </w:divBdr>
            </w:div>
          </w:divsChild>
        </w:div>
        <w:div w:id="1874228717">
          <w:marLeft w:val="0"/>
          <w:marRight w:val="0"/>
          <w:marTop w:val="0"/>
          <w:marBottom w:val="0"/>
          <w:divBdr>
            <w:top w:val="none" w:sz="0" w:space="0" w:color="auto"/>
            <w:left w:val="none" w:sz="0" w:space="0" w:color="auto"/>
            <w:bottom w:val="none" w:sz="0" w:space="0" w:color="auto"/>
            <w:right w:val="none" w:sz="0" w:space="0" w:color="auto"/>
          </w:divBdr>
          <w:divsChild>
            <w:div w:id="548301010">
              <w:marLeft w:val="0"/>
              <w:marRight w:val="0"/>
              <w:marTop w:val="0"/>
              <w:marBottom w:val="0"/>
              <w:divBdr>
                <w:top w:val="none" w:sz="0" w:space="0" w:color="auto"/>
                <w:left w:val="none" w:sz="0" w:space="0" w:color="auto"/>
                <w:bottom w:val="none" w:sz="0" w:space="0" w:color="auto"/>
                <w:right w:val="none" w:sz="0" w:space="0" w:color="auto"/>
              </w:divBdr>
            </w:div>
            <w:div w:id="1897466326">
              <w:marLeft w:val="0"/>
              <w:marRight w:val="0"/>
              <w:marTop w:val="0"/>
              <w:marBottom w:val="0"/>
              <w:divBdr>
                <w:top w:val="none" w:sz="0" w:space="0" w:color="auto"/>
                <w:left w:val="none" w:sz="0" w:space="0" w:color="auto"/>
                <w:bottom w:val="none" w:sz="0" w:space="0" w:color="auto"/>
                <w:right w:val="none" w:sz="0" w:space="0" w:color="auto"/>
              </w:divBdr>
            </w:div>
          </w:divsChild>
        </w:div>
        <w:div w:id="605774850">
          <w:marLeft w:val="0"/>
          <w:marRight w:val="0"/>
          <w:marTop w:val="0"/>
          <w:marBottom w:val="0"/>
          <w:divBdr>
            <w:top w:val="none" w:sz="0" w:space="0" w:color="auto"/>
            <w:left w:val="none" w:sz="0" w:space="0" w:color="auto"/>
            <w:bottom w:val="none" w:sz="0" w:space="0" w:color="auto"/>
            <w:right w:val="none" w:sz="0" w:space="0" w:color="auto"/>
          </w:divBdr>
          <w:divsChild>
            <w:div w:id="182288049">
              <w:marLeft w:val="0"/>
              <w:marRight w:val="0"/>
              <w:marTop w:val="0"/>
              <w:marBottom w:val="0"/>
              <w:divBdr>
                <w:top w:val="none" w:sz="0" w:space="0" w:color="auto"/>
                <w:left w:val="none" w:sz="0" w:space="0" w:color="auto"/>
                <w:bottom w:val="none" w:sz="0" w:space="0" w:color="auto"/>
                <w:right w:val="none" w:sz="0" w:space="0" w:color="auto"/>
              </w:divBdr>
            </w:div>
            <w:div w:id="18983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1786">
      <w:bodyDiv w:val="1"/>
      <w:marLeft w:val="0"/>
      <w:marRight w:val="0"/>
      <w:marTop w:val="0"/>
      <w:marBottom w:val="0"/>
      <w:divBdr>
        <w:top w:val="none" w:sz="0" w:space="0" w:color="auto"/>
        <w:left w:val="none" w:sz="0" w:space="0" w:color="auto"/>
        <w:bottom w:val="none" w:sz="0" w:space="0" w:color="auto"/>
        <w:right w:val="none" w:sz="0" w:space="0" w:color="auto"/>
      </w:divBdr>
    </w:div>
    <w:div w:id="17634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45578.2018.15539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09E9-FCD7-4122-8B4F-0174543E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 Papa</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Kingston</dc:creator>
  <cp:keywords/>
  <dc:description/>
  <cp:lastModifiedBy>Adrian Kingston</cp:lastModifiedBy>
  <cp:revision>14</cp:revision>
  <dcterms:created xsi:type="dcterms:W3CDTF">2019-10-24T03:31:00Z</dcterms:created>
  <dcterms:modified xsi:type="dcterms:W3CDTF">2020-01-23T02:21:00Z</dcterms:modified>
</cp:coreProperties>
</file>